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B6BF" w14:textId="77777777" w:rsidR="001A54A6" w:rsidRDefault="00000000">
      <w:pPr>
        <w:ind w:right="563"/>
        <w:jc w:val="center"/>
        <w:rPr>
          <w:rFonts w:ascii="Arial" w:eastAsia="Arial" w:hAnsi="Arial" w:cs="Arial"/>
          <w:b/>
          <w:sz w:val="30"/>
          <w:szCs w:val="30"/>
        </w:rPr>
      </w:pPr>
      <w:r>
        <w:pict w14:anchorId="527FEBD3">
          <v:rect id="_x0000_i1025" style="width:0;height:1.5pt" o:hralign="center" o:hrstd="t" o:hr="t" fillcolor="#a0a0a0" stroked="f"/>
        </w:pict>
      </w:r>
    </w:p>
    <w:p w14:paraId="44FE9820" w14:textId="77777777" w:rsidR="001A54A6" w:rsidRDefault="00000000">
      <w:pPr>
        <w:spacing w:line="276" w:lineRule="auto"/>
        <w:ind w:right="563"/>
        <w:jc w:val="center"/>
        <w:rPr>
          <w:rFonts w:ascii="Arial" w:eastAsia="Arial" w:hAnsi="Arial" w:cs="Arial"/>
          <w:b/>
          <w:sz w:val="30"/>
          <w:szCs w:val="30"/>
        </w:rPr>
      </w:pPr>
      <w:r>
        <w:rPr>
          <w:rFonts w:ascii="Arial" w:eastAsia="Arial" w:hAnsi="Arial" w:cs="Arial"/>
          <w:b/>
          <w:sz w:val="30"/>
          <w:szCs w:val="30"/>
        </w:rPr>
        <w:t>8e année - Expériences d'apprentissage: L’irrigation novatrice : la valeur de l'eau dans la sécurité alimentaire</w:t>
      </w:r>
    </w:p>
    <w:p w14:paraId="761EDC30" w14:textId="77777777" w:rsidR="001A54A6" w:rsidRDefault="00000000">
      <w:pPr>
        <w:spacing w:line="276" w:lineRule="auto"/>
        <w:ind w:right="563"/>
        <w:jc w:val="center"/>
        <w:rPr>
          <w:rFonts w:ascii="Arial" w:eastAsia="Arial" w:hAnsi="Arial" w:cs="Arial"/>
          <w:b/>
          <w:sz w:val="30"/>
          <w:szCs w:val="30"/>
        </w:rPr>
      </w:pPr>
      <w:r>
        <w:pict w14:anchorId="1086D120">
          <v:rect id="_x0000_i1026" style="width:0;height:1.5pt" o:hralign="center" o:hrstd="t" o:hr="t" fillcolor="#a0a0a0" stroked="f"/>
        </w:pict>
      </w:r>
    </w:p>
    <w:p w14:paraId="18F2121B" w14:textId="77777777" w:rsidR="001A54A6" w:rsidRDefault="00000000">
      <w:pPr>
        <w:spacing w:line="276" w:lineRule="auto"/>
        <w:ind w:right="563"/>
        <w:jc w:val="center"/>
        <w:rPr>
          <w:rFonts w:ascii="Arial" w:eastAsia="Arial" w:hAnsi="Arial" w:cs="Arial"/>
          <w:b/>
          <w:sz w:val="26"/>
          <w:szCs w:val="26"/>
        </w:rPr>
      </w:pPr>
      <w:r>
        <w:rPr>
          <w:rFonts w:ascii="Arial" w:eastAsia="Arial" w:hAnsi="Arial" w:cs="Arial"/>
          <w:b/>
          <w:sz w:val="26"/>
          <w:szCs w:val="26"/>
        </w:rPr>
        <w:t>Expérience 3 : Design Challenge - construire un modèle fonctionnel d'un système d'irrigation</w:t>
      </w:r>
    </w:p>
    <w:p w14:paraId="19AD423E" w14:textId="77777777" w:rsidR="001A54A6" w:rsidRDefault="00000000">
      <w:pPr>
        <w:spacing w:line="276" w:lineRule="auto"/>
        <w:ind w:right="563"/>
        <w:rPr>
          <w:rFonts w:ascii="Arial" w:eastAsia="Arial" w:hAnsi="Arial" w:cs="Arial"/>
          <w:b/>
          <w:sz w:val="24"/>
          <w:szCs w:val="24"/>
        </w:rPr>
      </w:pPr>
      <w:r>
        <w:rPr>
          <w:rFonts w:ascii="Arial" w:eastAsia="Arial" w:hAnsi="Arial" w:cs="Arial"/>
          <w:b/>
        </w:rPr>
        <w:t>Expériences d'apprentissage liées</w:t>
      </w:r>
      <w:r>
        <w:rPr>
          <w:rFonts w:ascii="Arial" w:eastAsia="Arial" w:hAnsi="Arial" w:cs="Arial"/>
          <w:b/>
          <w:sz w:val="24"/>
          <w:szCs w:val="24"/>
        </w:rPr>
        <w:t> :</w:t>
      </w:r>
    </w:p>
    <w:p w14:paraId="26D3135A" w14:textId="77777777" w:rsidR="001A54A6" w:rsidRDefault="00000000">
      <w:pPr>
        <w:spacing w:line="276" w:lineRule="auto"/>
        <w:ind w:right="563"/>
        <w:rPr>
          <w:rFonts w:ascii="Arial" w:eastAsia="Arial" w:hAnsi="Arial" w:cs="Arial"/>
        </w:rPr>
      </w:pPr>
      <w:r>
        <w:rPr>
          <w:rFonts w:ascii="Arial" w:eastAsia="Arial" w:hAnsi="Arial" w:cs="Arial"/>
          <w:b/>
        </w:rPr>
        <w:t>Expérience 1</w:t>
      </w:r>
      <w:r>
        <w:rPr>
          <w:rFonts w:ascii="Arial" w:eastAsia="Arial" w:hAnsi="Arial" w:cs="Arial"/>
          <w:b/>
          <w:sz w:val="24"/>
          <w:szCs w:val="24"/>
        </w:rPr>
        <w:t xml:space="preserve"> </w:t>
      </w:r>
      <w:r>
        <w:rPr>
          <w:rFonts w:ascii="Arial" w:eastAsia="Arial" w:hAnsi="Arial" w:cs="Arial"/>
        </w:rPr>
        <w:t>Explorez la valeur de l'eau pour la production alimentaire à travers les cultures et les technologies.</w:t>
      </w:r>
    </w:p>
    <w:p w14:paraId="0A9A1A79" w14:textId="77777777" w:rsidR="001A54A6" w:rsidRDefault="00000000">
      <w:pPr>
        <w:spacing w:line="276" w:lineRule="auto"/>
        <w:ind w:right="563"/>
        <w:rPr>
          <w:rFonts w:ascii="Arial" w:eastAsia="Arial" w:hAnsi="Arial" w:cs="Arial"/>
        </w:rPr>
      </w:pPr>
      <w:r>
        <w:rPr>
          <w:rFonts w:ascii="Arial" w:eastAsia="Arial" w:hAnsi="Arial" w:cs="Arial"/>
          <w:b/>
        </w:rPr>
        <w:t xml:space="preserve">Expérience 2 </w:t>
      </w:r>
      <w:r>
        <w:rPr>
          <w:rFonts w:ascii="Arial" w:eastAsia="Arial" w:hAnsi="Arial" w:cs="Arial"/>
        </w:rPr>
        <w:t>Activités pratiques qui démontrent certains facteurs qui influent l'écoulement des fluides.</w:t>
      </w:r>
    </w:p>
    <w:p w14:paraId="54F63EF7" w14:textId="77777777" w:rsidR="001A54A6" w:rsidRDefault="00000000">
      <w:pPr>
        <w:spacing w:line="276" w:lineRule="auto"/>
        <w:ind w:right="563"/>
        <w:rPr>
          <w:rFonts w:ascii="Arial" w:eastAsia="Arial" w:hAnsi="Arial" w:cs="Arial"/>
        </w:rPr>
      </w:pPr>
      <w:r>
        <w:rPr>
          <w:rFonts w:ascii="Arial" w:eastAsia="Arial" w:hAnsi="Arial" w:cs="Arial"/>
          <w:b/>
        </w:rPr>
        <w:t>Expérience 3</w:t>
      </w:r>
      <w:r>
        <w:rPr>
          <w:rFonts w:ascii="Arial" w:eastAsia="Arial" w:hAnsi="Arial" w:cs="Arial"/>
        </w:rPr>
        <w:t xml:space="preserve"> Défi de conception : Construisez et testez un prototype de système d'irrigation basé sur les recherches des étudiants des expériences 1 et 2.</w:t>
      </w:r>
    </w:p>
    <w:p w14:paraId="05DA6D9D" w14:textId="77777777" w:rsidR="001A54A6" w:rsidRDefault="00000000">
      <w:pPr>
        <w:ind w:right="327"/>
        <w:rPr>
          <w:rFonts w:ascii="Arial" w:eastAsia="Arial" w:hAnsi="Arial" w:cs="Arial"/>
        </w:rPr>
      </w:pPr>
      <w:hyperlink r:id="rId8">
        <w:r>
          <w:rPr>
            <w:rFonts w:ascii="Arial" w:eastAsia="Arial" w:hAnsi="Arial" w:cs="Arial"/>
            <w:color w:val="1155CC"/>
            <w:u w:val="single"/>
          </w:rPr>
          <w:t>Planification à long terme modèle 1 – 8e année</w:t>
        </w:r>
      </w:hyperlink>
      <w:r>
        <w:rPr>
          <w:rFonts w:ascii="Arial" w:eastAsia="Arial" w:hAnsi="Arial" w:cs="Arial"/>
        </w:rPr>
        <w:t xml:space="preserve"> (février/mars)</w:t>
      </w:r>
    </w:p>
    <w:p w14:paraId="27ABD862" w14:textId="77777777" w:rsidR="001A54A6" w:rsidRDefault="001A54A6">
      <w:pPr>
        <w:spacing w:line="276" w:lineRule="auto"/>
        <w:ind w:right="563"/>
        <w:rPr>
          <w:rFonts w:ascii="Arial" w:eastAsia="Arial" w:hAnsi="Arial" w:cs="Arial"/>
        </w:rPr>
      </w:pPr>
    </w:p>
    <w:tbl>
      <w:tblPr>
        <w:tblStyle w:val="a"/>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1"/>
        <w:gridCol w:w="7725"/>
      </w:tblGrid>
      <w:tr w:rsidR="001A54A6" w14:paraId="2EC3F634" w14:textId="77777777">
        <w:tc>
          <w:tcPr>
            <w:tcW w:w="2231" w:type="dxa"/>
          </w:tcPr>
          <w:p w14:paraId="0698F1DC" w14:textId="77777777" w:rsidR="001A54A6" w:rsidRDefault="00000000">
            <w:pPr>
              <w:spacing w:line="276" w:lineRule="auto"/>
              <w:ind w:right="327"/>
              <w:rPr>
                <w:rFonts w:ascii="Arial" w:eastAsia="Arial" w:hAnsi="Arial" w:cs="Arial"/>
              </w:rPr>
            </w:pPr>
            <w:r>
              <w:rPr>
                <w:rFonts w:ascii="Arial" w:eastAsia="Arial" w:hAnsi="Arial" w:cs="Arial"/>
              </w:rPr>
              <w:t>Survol des expériences d'apprentissage - pourquoi ces activités</w:t>
            </w:r>
          </w:p>
        </w:tc>
        <w:tc>
          <w:tcPr>
            <w:tcW w:w="7725" w:type="dxa"/>
          </w:tcPr>
          <w:p w14:paraId="348338A0" w14:textId="77777777" w:rsidR="001A54A6" w:rsidRDefault="00000000">
            <w:pPr>
              <w:spacing w:line="276" w:lineRule="auto"/>
              <w:ind w:right="327"/>
              <w:rPr>
                <w:rFonts w:ascii="Arial" w:eastAsia="Arial" w:hAnsi="Arial" w:cs="Arial"/>
              </w:rPr>
            </w:pPr>
            <w:r>
              <w:rPr>
                <w:rFonts w:ascii="Arial" w:eastAsia="Arial" w:hAnsi="Arial" w:cs="Arial"/>
              </w:rPr>
              <w:t>Cet ensemble d'expériences examine l'importance de l'utilisation de l'eau (irrigation) dans la production agricole. Les élèves étudient la variété des méthodes d'irrigation qui existent dans l'agriculture à travers du monde. À l'aide d'une variété de seringues et de tubes de différentes longueurs et jauges, ils exploreront ensuite les propriétés des fluides. Enfin, ils appliqueront ces connaissances à la création de leur propre modèle d'irrigation. Les élèves seront guidés par le processus en design d’ingénierie (volet A : conception technique), les concepts d'écoulement de l'eau (volet C : matière et énergie - fluides) et la valeur et l'importance de l'eau dans notre environnement (volet E : Terre et espace Sciences - Systèmes d'eau).</w:t>
            </w:r>
          </w:p>
          <w:p w14:paraId="29201257" w14:textId="77777777" w:rsidR="001A54A6" w:rsidRDefault="001A54A6">
            <w:pPr>
              <w:spacing w:line="276" w:lineRule="auto"/>
              <w:ind w:right="327"/>
              <w:rPr>
                <w:rFonts w:ascii="Arial" w:eastAsia="Arial" w:hAnsi="Arial" w:cs="Arial"/>
              </w:rPr>
            </w:pPr>
          </w:p>
          <w:p w14:paraId="4E6C60A2" w14:textId="77777777" w:rsidR="001A54A6" w:rsidRDefault="00000000">
            <w:pPr>
              <w:spacing w:after="160" w:line="259" w:lineRule="auto"/>
              <w:ind w:right="563"/>
              <w:rPr>
                <w:rFonts w:ascii="Arial" w:eastAsia="Arial" w:hAnsi="Arial" w:cs="Arial"/>
              </w:rPr>
            </w:pPr>
            <w:hyperlink r:id="rId9">
              <w:r>
                <w:rPr>
                  <w:rFonts w:ascii="Arial" w:eastAsia="Arial" w:hAnsi="Arial" w:cs="Arial"/>
                  <w:color w:val="1155CC"/>
                  <w:u w:val="single"/>
                </w:rPr>
                <w:t>Planification à long terme modèle 1 – 8e année</w:t>
              </w:r>
            </w:hyperlink>
            <w:r>
              <w:rPr>
                <w:rFonts w:ascii="Arial" w:eastAsia="Arial" w:hAnsi="Arial" w:cs="Arial"/>
              </w:rPr>
              <w:t xml:space="preserve"> (février/mars)</w:t>
            </w:r>
          </w:p>
        </w:tc>
      </w:tr>
      <w:tr w:rsidR="001A54A6" w14:paraId="4403C7EA" w14:textId="77777777">
        <w:tc>
          <w:tcPr>
            <w:tcW w:w="2231" w:type="dxa"/>
          </w:tcPr>
          <w:p w14:paraId="2EC8EA14" w14:textId="77777777" w:rsidR="001A54A6" w:rsidRDefault="00000000">
            <w:pPr>
              <w:spacing w:line="276" w:lineRule="auto"/>
              <w:ind w:right="327"/>
              <w:rPr>
                <w:rFonts w:ascii="Arial" w:eastAsia="Arial" w:hAnsi="Arial" w:cs="Arial"/>
              </w:rPr>
            </w:pPr>
            <w:r>
              <w:rPr>
                <w:rFonts w:ascii="Arial" w:eastAsia="Arial" w:hAnsi="Arial" w:cs="Arial"/>
              </w:rPr>
              <w:t>Connaissances antérieures / Ensemble(s) de compétences antérieur(s)</w:t>
            </w:r>
          </w:p>
        </w:tc>
        <w:tc>
          <w:tcPr>
            <w:tcW w:w="7725" w:type="dxa"/>
          </w:tcPr>
          <w:p w14:paraId="6CC8DC27" w14:textId="77777777" w:rsidR="001A54A6" w:rsidRDefault="00000000">
            <w:pPr>
              <w:spacing w:line="276" w:lineRule="auto"/>
              <w:ind w:right="327"/>
              <w:rPr>
                <w:rFonts w:ascii="Arial" w:eastAsia="Arial" w:hAnsi="Arial" w:cs="Arial"/>
              </w:rPr>
            </w:pPr>
            <w:r>
              <w:rPr>
                <w:rFonts w:ascii="Arial" w:eastAsia="Arial" w:hAnsi="Arial" w:cs="Arial"/>
              </w:rPr>
              <w:t>Connaissances et concepts de base (enseignant(e))</w:t>
            </w:r>
          </w:p>
          <w:p w14:paraId="70B2AAAB" w14:textId="77777777" w:rsidR="001A54A6" w:rsidRDefault="00000000">
            <w:pPr>
              <w:spacing w:line="276" w:lineRule="auto"/>
              <w:ind w:right="327"/>
              <w:rPr>
                <w:rFonts w:ascii="Arial" w:eastAsia="Arial" w:hAnsi="Arial" w:cs="Arial"/>
              </w:rPr>
            </w:pPr>
            <w:r>
              <w:rPr>
                <w:rFonts w:ascii="Arial" w:eastAsia="Arial" w:hAnsi="Arial" w:cs="Arial"/>
              </w:rPr>
              <w:t>● Compréhension de base des systèmes (entrées, sorties, effets secondaires)</w:t>
            </w:r>
          </w:p>
          <w:p w14:paraId="114A4E8C" w14:textId="77777777" w:rsidR="001A54A6" w:rsidRDefault="00000000">
            <w:pPr>
              <w:spacing w:line="276" w:lineRule="auto"/>
              <w:ind w:right="327"/>
              <w:rPr>
                <w:rFonts w:ascii="Arial" w:eastAsia="Arial" w:hAnsi="Arial" w:cs="Arial"/>
              </w:rPr>
            </w:pPr>
            <w:r>
              <w:rPr>
                <w:rFonts w:ascii="Arial" w:eastAsia="Arial" w:hAnsi="Arial" w:cs="Arial"/>
              </w:rPr>
              <w:t>● Objectifs durables des Nations Unies pour relier ces expériences à des situations réelles</w:t>
            </w:r>
          </w:p>
          <w:p w14:paraId="6AB3FE0A" w14:textId="77777777" w:rsidR="001A54A6" w:rsidRDefault="001A54A6">
            <w:pPr>
              <w:spacing w:line="276" w:lineRule="auto"/>
              <w:ind w:right="327"/>
              <w:rPr>
                <w:rFonts w:ascii="Arial" w:eastAsia="Arial" w:hAnsi="Arial" w:cs="Arial"/>
              </w:rPr>
            </w:pPr>
          </w:p>
          <w:p w14:paraId="1625B3C8" w14:textId="77777777" w:rsidR="001A54A6" w:rsidRDefault="00000000">
            <w:pPr>
              <w:spacing w:line="276" w:lineRule="auto"/>
              <w:ind w:right="327"/>
              <w:rPr>
                <w:rFonts w:ascii="Arial" w:eastAsia="Arial" w:hAnsi="Arial" w:cs="Arial"/>
              </w:rPr>
            </w:pPr>
            <w:r>
              <w:rPr>
                <w:rFonts w:ascii="Arial" w:eastAsia="Arial" w:hAnsi="Arial" w:cs="Arial"/>
              </w:rPr>
              <w:t>Connaissances et compétences de base (étudiants)</w:t>
            </w:r>
          </w:p>
          <w:p w14:paraId="3F6EB395" w14:textId="77777777" w:rsidR="001A54A6" w:rsidRDefault="00000000">
            <w:pPr>
              <w:spacing w:line="276" w:lineRule="auto"/>
              <w:ind w:right="327"/>
              <w:rPr>
                <w:rFonts w:ascii="Arial" w:eastAsia="Arial" w:hAnsi="Arial" w:cs="Arial"/>
              </w:rPr>
            </w:pPr>
            <w:r>
              <w:rPr>
                <w:rFonts w:ascii="Arial" w:eastAsia="Arial" w:hAnsi="Arial" w:cs="Arial"/>
              </w:rPr>
              <w:t>● Stratégies pour déterminer l'aire d'une drôle de forme (ou simplement calculer l'aire de rectangles)</w:t>
            </w:r>
          </w:p>
          <w:p w14:paraId="14EC3040" w14:textId="77777777" w:rsidR="001A54A6" w:rsidRDefault="00000000">
            <w:pPr>
              <w:spacing w:line="276" w:lineRule="auto"/>
              <w:ind w:right="327"/>
              <w:rPr>
                <w:rFonts w:ascii="Arial" w:eastAsia="Arial" w:hAnsi="Arial" w:cs="Arial"/>
              </w:rPr>
            </w:pPr>
            <w:r>
              <w:rPr>
                <w:rFonts w:ascii="Arial" w:eastAsia="Arial" w:hAnsi="Arial" w:cs="Arial"/>
              </w:rPr>
              <w:lastRenderedPageBreak/>
              <w:t>● Expérience rudimentaire du codage sur une plateforme telle que Scratch ou Minecraft Éducation</w:t>
            </w:r>
          </w:p>
        </w:tc>
      </w:tr>
      <w:tr w:rsidR="001A54A6" w14:paraId="313354F7" w14:textId="77777777">
        <w:tc>
          <w:tcPr>
            <w:tcW w:w="2231" w:type="dxa"/>
          </w:tcPr>
          <w:p w14:paraId="60192C7B" w14:textId="77777777" w:rsidR="001A54A6" w:rsidRDefault="00000000">
            <w:pPr>
              <w:spacing w:after="840" w:line="276" w:lineRule="auto"/>
              <w:rPr>
                <w:rFonts w:ascii="Arial" w:eastAsia="Arial" w:hAnsi="Arial" w:cs="Arial"/>
              </w:rPr>
            </w:pPr>
            <w:r>
              <w:rPr>
                <w:rFonts w:ascii="Arial" w:eastAsia="Arial" w:hAnsi="Arial" w:cs="Arial"/>
              </w:rPr>
              <w:lastRenderedPageBreak/>
              <w:t>Domaine A -</w:t>
            </w:r>
            <w:hyperlink r:id="rId10" w:anchor="strand-a">
              <w:r>
                <w:rPr>
                  <w:rFonts w:ascii="Arial" w:eastAsia="Arial" w:hAnsi="Arial" w:cs="Arial"/>
                </w:rPr>
                <w:t xml:space="preserve"> </w:t>
              </w:r>
            </w:hyperlink>
            <w:hyperlink r:id="rId11" w:anchor="strand-a">
              <w:r>
                <w:rPr>
                  <w:rFonts w:ascii="Arial" w:eastAsia="Arial" w:hAnsi="Arial" w:cs="Arial"/>
                  <w:color w:val="1155CC"/>
                  <w:u w:val="single"/>
                </w:rPr>
                <w:t>Recherches et expériences liées aux STIM et habiletés de communication</w:t>
              </w:r>
            </w:hyperlink>
          </w:p>
          <w:p w14:paraId="40CC47AB" w14:textId="77777777" w:rsidR="001A54A6" w:rsidRDefault="001A54A6">
            <w:pPr>
              <w:spacing w:line="276" w:lineRule="auto"/>
              <w:ind w:right="327"/>
              <w:rPr>
                <w:rFonts w:ascii="Arial" w:eastAsia="Arial" w:hAnsi="Arial" w:cs="Arial"/>
              </w:rPr>
            </w:pPr>
          </w:p>
        </w:tc>
        <w:tc>
          <w:tcPr>
            <w:tcW w:w="7725" w:type="dxa"/>
          </w:tcPr>
          <w:p w14:paraId="77E654EB" w14:textId="77777777" w:rsidR="001A54A6" w:rsidRDefault="00000000">
            <w:pPr>
              <w:spacing w:line="276" w:lineRule="auto"/>
              <w:rPr>
                <w:rFonts w:ascii="Arial" w:eastAsia="Arial" w:hAnsi="Arial" w:cs="Arial"/>
                <w:highlight w:val="white"/>
              </w:rPr>
            </w:pPr>
            <w:r>
              <w:rPr>
                <w:rFonts w:ascii="Arial" w:eastAsia="Arial" w:hAnsi="Arial" w:cs="Arial"/>
                <w:noProof/>
              </w:rPr>
              <w:drawing>
                <wp:inline distT="114300" distB="114300" distL="114300" distR="114300" wp14:anchorId="1F117971" wp14:editId="7C6C9C18">
                  <wp:extent cx="257175" cy="257175"/>
                  <wp:effectExtent l="0" t="0" r="0" b="0"/>
                  <wp:docPr id="2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57175" cy="257175"/>
                          </a:xfrm>
                          <a:prstGeom prst="rect">
                            <a:avLst/>
                          </a:prstGeom>
                          <a:ln/>
                        </pic:spPr>
                      </pic:pic>
                    </a:graphicData>
                  </a:graphic>
                </wp:inline>
              </w:drawing>
            </w:r>
            <w:r>
              <w:rPr>
                <w:rFonts w:ascii="Arial" w:eastAsia="Arial" w:hAnsi="Arial" w:cs="Arial"/>
                <w:b/>
              </w:rPr>
              <w:t>A1.3</w:t>
            </w:r>
            <w:r>
              <w:rPr>
                <w:rFonts w:ascii="Arial" w:eastAsia="Arial" w:hAnsi="Arial" w:cs="Arial"/>
              </w:rPr>
              <w:t xml:space="preserve"> utiliser</w:t>
            </w:r>
            <w:r>
              <w:rPr>
                <w:rFonts w:ascii="Arial" w:eastAsia="Arial" w:hAnsi="Arial" w:cs="Arial"/>
                <w:highlight w:val="white"/>
              </w:rPr>
              <w:t xml:space="preserve"> un processus de design en ingénierie et les habiletés connexes pour concevoir, construire et tester des dispositifs, des modèles, des structures et/ou des systèmes. (Expérience 3)</w:t>
            </w:r>
          </w:p>
          <w:p w14:paraId="5A54A77E" w14:textId="77777777" w:rsidR="001A54A6" w:rsidRDefault="001A54A6">
            <w:pPr>
              <w:spacing w:line="276" w:lineRule="auto"/>
              <w:rPr>
                <w:rFonts w:ascii="Arial" w:eastAsia="Arial" w:hAnsi="Arial" w:cs="Arial"/>
                <w:highlight w:val="white"/>
              </w:rPr>
            </w:pPr>
          </w:p>
          <w:p w14:paraId="7CAA6ACE" w14:textId="77777777" w:rsidR="001A54A6" w:rsidRDefault="00000000">
            <w:pPr>
              <w:spacing w:line="276" w:lineRule="auto"/>
              <w:rPr>
                <w:rFonts w:ascii="Arial" w:eastAsia="Arial" w:hAnsi="Arial" w:cs="Arial"/>
                <w:highlight w:val="white"/>
              </w:rPr>
            </w:pPr>
            <w:r>
              <w:rPr>
                <w:rFonts w:ascii="Arial" w:eastAsia="Arial" w:hAnsi="Arial" w:cs="Arial"/>
                <w:noProof/>
              </w:rPr>
              <w:drawing>
                <wp:inline distT="114300" distB="114300" distL="114300" distR="114300" wp14:anchorId="6DAD3FD3" wp14:editId="2A766C47">
                  <wp:extent cx="206978" cy="206978"/>
                  <wp:effectExtent l="0" t="0" r="0" b="0"/>
                  <wp:docPr id="2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6978" cy="206978"/>
                          </a:xfrm>
                          <a:prstGeom prst="rect">
                            <a:avLst/>
                          </a:prstGeom>
                          <a:ln/>
                        </pic:spPr>
                      </pic:pic>
                    </a:graphicData>
                  </a:graphic>
                </wp:inline>
              </w:drawing>
            </w:r>
            <w:r>
              <w:rPr>
                <w:rFonts w:ascii="Arial" w:eastAsia="Arial" w:hAnsi="Arial" w:cs="Arial"/>
                <w:b/>
              </w:rPr>
              <w:t>A1.4 respecter</w:t>
            </w:r>
            <w:r>
              <w:rPr>
                <w:rFonts w:ascii="Arial" w:eastAsia="Arial" w:hAnsi="Arial" w:cs="Arial"/>
              </w:rPr>
              <w:t xml:space="preserve"> les consignes de santé et de sécurité à suivre durant les expériences scientifiques et technologiques, y compris le port de l’équipement et des vêtements de protection individuelle appropriés, et utiliser adéquatement les outils, les instruments et le matériel mis à sa disposition. </w:t>
            </w:r>
            <w:r>
              <w:rPr>
                <w:rFonts w:ascii="Arial" w:eastAsia="Arial" w:hAnsi="Arial" w:cs="Arial"/>
                <w:highlight w:val="white"/>
              </w:rPr>
              <w:t>(Expérience 2 et 3)</w:t>
            </w:r>
          </w:p>
          <w:p w14:paraId="30D05F77" w14:textId="77777777" w:rsidR="001A54A6" w:rsidRDefault="001A54A6">
            <w:pPr>
              <w:spacing w:line="276" w:lineRule="auto"/>
              <w:ind w:right="327"/>
              <w:rPr>
                <w:rFonts w:ascii="Arial" w:eastAsia="Arial" w:hAnsi="Arial" w:cs="Arial"/>
              </w:rPr>
            </w:pPr>
          </w:p>
          <w:p w14:paraId="44EB312C" w14:textId="77777777" w:rsidR="001A54A6" w:rsidRDefault="00000000">
            <w:pPr>
              <w:spacing w:line="276" w:lineRule="auto"/>
              <w:ind w:right="327"/>
              <w:rPr>
                <w:rFonts w:ascii="Arial" w:eastAsia="Arial" w:hAnsi="Arial" w:cs="Arial"/>
              </w:rPr>
            </w:pPr>
            <w:r>
              <w:rPr>
                <w:rFonts w:ascii="Arial" w:eastAsia="Arial" w:hAnsi="Arial" w:cs="Arial"/>
                <w:noProof/>
              </w:rPr>
              <w:drawing>
                <wp:inline distT="114300" distB="114300" distL="114300" distR="114300" wp14:anchorId="1C24A58E" wp14:editId="44EFF02F">
                  <wp:extent cx="261938" cy="261938"/>
                  <wp:effectExtent l="0" t="0" r="0" b="0"/>
                  <wp:docPr id="219"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4"/>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 xml:space="preserve">A1.5 Communication: </w:t>
            </w:r>
            <w:r>
              <w:rPr>
                <w:rFonts w:ascii="Arial" w:eastAsia="Arial" w:hAnsi="Arial" w:cs="Arial"/>
              </w:rPr>
              <w:t>Communique leurs observations et conclusions de leur modèle et expliquer comment il va affecter les écosystèmes, les bassins hydrographiques et les espèces. (Expérience1, 2 et 3)</w:t>
            </w:r>
          </w:p>
          <w:p w14:paraId="0DCA2FC4" w14:textId="77777777" w:rsidR="001A54A6" w:rsidRDefault="001A54A6">
            <w:pPr>
              <w:spacing w:line="276" w:lineRule="auto"/>
              <w:ind w:right="327"/>
              <w:rPr>
                <w:rFonts w:ascii="Arial" w:eastAsia="Arial" w:hAnsi="Arial" w:cs="Arial"/>
              </w:rPr>
            </w:pPr>
          </w:p>
          <w:p w14:paraId="20973052" w14:textId="77777777" w:rsidR="001A54A6" w:rsidRDefault="00000000">
            <w:pPr>
              <w:spacing w:line="276" w:lineRule="auto"/>
              <w:ind w:right="327"/>
              <w:rPr>
                <w:rFonts w:ascii="Arial" w:eastAsia="Arial" w:hAnsi="Arial" w:cs="Arial"/>
                <w:b/>
                <w:color w:val="000000"/>
              </w:rPr>
            </w:pPr>
            <w:r>
              <w:rPr>
                <w:rFonts w:ascii="Arial" w:eastAsia="Arial" w:hAnsi="Arial" w:cs="Arial"/>
                <w:noProof/>
                <w:color w:val="000000"/>
              </w:rPr>
              <w:drawing>
                <wp:inline distT="114300" distB="114300" distL="114300" distR="114300" wp14:anchorId="43DE0C5F" wp14:editId="388D756C">
                  <wp:extent cx="333375" cy="342900"/>
                  <wp:effectExtent l="0" t="0" r="0" b="0"/>
                  <wp:docPr id="222"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5"/>
                          <a:srcRect l="15094" t="16981" r="18865" b="15088"/>
                          <a:stretch>
                            <a:fillRect/>
                          </a:stretch>
                        </pic:blipFill>
                        <pic:spPr>
                          <a:xfrm>
                            <a:off x="0" y="0"/>
                            <a:ext cx="333375" cy="342900"/>
                          </a:xfrm>
                          <a:prstGeom prst="rect">
                            <a:avLst/>
                          </a:prstGeom>
                          <a:ln/>
                        </pic:spPr>
                      </pic:pic>
                    </a:graphicData>
                  </a:graphic>
                </wp:inline>
              </w:drawing>
            </w:r>
            <w:r>
              <w:rPr>
                <w:rFonts w:ascii="Arial" w:eastAsia="Arial" w:hAnsi="Arial" w:cs="Arial"/>
                <w:b/>
                <w:color w:val="000000"/>
              </w:rPr>
              <w:t xml:space="preserve">A3.1 </w:t>
            </w:r>
            <w:r>
              <w:rPr>
                <w:rFonts w:ascii="Arial" w:eastAsia="Arial" w:hAnsi="Arial" w:cs="Arial"/>
                <w:color w:val="000000"/>
                <w:highlight w:val="white"/>
              </w:rPr>
              <w:t>décrire des applications pratiques de concepts de sciences et technologie dans le cadre de diverses professions, y compris des métiers spécialisés, ainsi que des façons dont ces applications traitent de problèmes tirés de situations de la vie quotidienne. (Expérience 1 et 3)</w:t>
            </w:r>
          </w:p>
          <w:p w14:paraId="63258384" w14:textId="77777777" w:rsidR="001A54A6" w:rsidRDefault="001A54A6">
            <w:pPr>
              <w:spacing w:line="276" w:lineRule="auto"/>
              <w:ind w:right="327"/>
              <w:rPr>
                <w:rFonts w:ascii="Arial" w:eastAsia="Arial" w:hAnsi="Arial" w:cs="Arial"/>
              </w:rPr>
            </w:pPr>
          </w:p>
        </w:tc>
      </w:tr>
      <w:tr w:rsidR="001A54A6" w14:paraId="02A8E1D7" w14:textId="77777777">
        <w:tc>
          <w:tcPr>
            <w:tcW w:w="2231" w:type="dxa"/>
          </w:tcPr>
          <w:p w14:paraId="194F64CB" w14:textId="77777777" w:rsidR="001A54A6" w:rsidRDefault="00000000">
            <w:pPr>
              <w:spacing w:line="276" w:lineRule="auto"/>
              <w:ind w:right="327"/>
              <w:rPr>
                <w:rFonts w:ascii="Arial" w:eastAsia="Arial" w:hAnsi="Arial" w:cs="Arial"/>
              </w:rPr>
            </w:pPr>
            <w:r>
              <w:rPr>
                <w:rFonts w:ascii="Arial" w:eastAsia="Arial" w:hAnsi="Arial" w:cs="Arial"/>
              </w:rPr>
              <w:t>Survol/Grandes idées/Concepts fondamentaux</w:t>
            </w:r>
          </w:p>
        </w:tc>
        <w:tc>
          <w:tcPr>
            <w:tcW w:w="7725" w:type="dxa"/>
          </w:tcPr>
          <w:p w14:paraId="15DA8A27" w14:textId="77777777" w:rsidR="001A54A6" w:rsidRDefault="001A54A6">
            <w:pPr>
              <w:spacing w:line="276" w:lineRule="auto"/>
              <w:ind w:right="327"/>
              <w:rPr>
                <w:rFonts w:ascii="Arial" w:eastAsia="Arial" w:hAnsi="Arial" w:cs="Arial"/>
              </w:rPr>
            </w:pPr>
          </w:p>
          <w:p w14:paraId="7BF2BBCD" w14:textId="77777777" w:rsidR="001A54A6" w:rsidRDefault="00000000">
            <w:pPr>
              <w:spacing w:line="276" w:lineRule="auto"/>
              <w:ind w:right="327"/>
              <w:rPr>
                <w:rFonts w:ascii="Arial" w:eastAsia="Arial" w:hAnsi="Arial" w:cs="Arial"/>
              </w:rPr>
            </w:pPr>
            <w:r>
              <w:rPr>
                <w:rFonts w:ascii="Arial" w:eastAsia="Arial" w:hAnsi="Arial" w:cs="Arial"/>
              </w:rPr>
              <w:t xml:space="preserve">L'expérience 3 explore la structure et la fonction. Les élèves construisent et modifient une structure pour distribuer l'eau d'une manière spécifique. Chaque modification apportée à la structure </w:t>
            </w:r>
            <w:proofErr w:type="gramStart"/>
            <w:r>
              <w:rPr>
                <w:rFonts w:ascii="Arial" w:eastAsia="Arial" w:hAnsi="Arial" w:cs="Arial"/>
              </w:rPr>
              <w:t>aura</w:t>
            </w:r>
            <w:proofErr w:type="gramEnd"/>
            <w:r>
              <w:rPr>
                <w:rFonts w:ascii="Arial" w:eastAsia="Arial" w:hAnsi="Arial" w:cs="Arial"/>
              </w:rPr>
              <w:t xml:space="preserve"> des conséquences sur sa fonction.</w:t>
            </w:r>
          </w:p>
          <w:p w14:paraId="2A1BAC2C" w14:textId="77777777" w:rsidR="001A54A6" w:rsidRDefault="001A54A6">
            <w:pPr>
              <w:spacing w:line="276" w:lineRule="auto"/>
              <w:ind w:right="327"/>
              <w:rPr>
                <w:rFonts w:ascii="Arial" w:eastAsia="Arial" w:hAnsi="Arial" w:cs="Arial"/>
              </w:rPr>
            </w:pPr>
          </w:p>
        </w:tc>
      </w:tr>
      <w:tr w:rsidR="001A54A6" w14:paraId="63C0C3B6" w14:textId="77777777">
        <w:tc>
          <w:tcPr>
            <w:tcW w:w="2231" w:type="dxa"/>
          </w:tcPr>
          <w:p w14:paraId="23EC9E05" w14:textId="77777777" w:rsidR="001A54A6" w:rsidRDefault="00000000">
            <w:pPr>
              <w:spacing w:line="276" w:lineRule="auto"/>
              <w:ind w:right="327"/>
              <w:rPr>
                <w:rFonts w:ascii="Arial" w:eastAsia="Arial" w:hAnsi="Arial" w:cs="Arial"/>
              </w:rPr>
            </w:pPr>
            <w:r>
              <w:rPr>
                <w:rFonts w:ascii="Arial" w:eastAsia="Arial" w:hAnsi="Arial" w:cs="Arial"/>
              </w:rPr>
              <w:t>Buts d’apprentissage/ critères de réussite</w:t>
            </w:r>
          </w:p>
        </w:tc>
        <w:tc>
          <w:tcPr>
            <w:tcW w:w="7725" w:type="dxa"/>
          </w:tcPr>
          <w:p w14:paraId="4776E00A" w14:textId="77777777" w:rsidR="001A54A6" w:rsidRDefault="00000000">
            <w:pPr>
              <w:spacing w:line="276" w:lineRule="auto"/>
              <w:ind w:right="327"/>
              <w:rPr>
                <w:rFonts w:ascii="Arial" w:eastAsia="Arial" w:hAnsi="Arial" w:cs="Arial"/>
              </w:rPr>
            </w:pPr>
            <w:r>
              <w:rPr>
                <w:rFonts w:ascii="Arial" w:eastAsia="Arial" w:hAnsi="Arial" w:cs="Arial"/>
              </w:rPr>
              <w:t>Au cours de l'expérience 3, les élèves effectueront les tâches suivantes :</w:t>
            </w:r>
          </w:p>
          <w:p w14:paraId="367DAF48" w14:textId="77777777" w:rsidR="001A54A6" w:rsidRDefault="001A54A6">
            <w:pPr>
              <w:spacing w:line="276" w:lineRule="auto"/>
              <w:ind w:right="327"/>
              <w:rPr>
                <w:rFonts w:ascii="Arial" w:eastAsia="Arial" w:hAnsi="Arial" w:cs="Arial"/>
              </w:rPr>
            </w:pPr>
          </w:p>
          <w:p w14:paraId="0EBA3A38" w14:textId="77777777" w:rsidR="001A54A6" w:rsidRDefault="00000000">
            <w:pPr>
              <w:spacing w:line="276" w:lineRule="auto"/>
              <w:ind w:right="327"/>
              <w:rPr>
                <w:rFonts w:ascii="Arial" w:eastAsia="Arial" w:hAnsi="Arial" w:cs="Arial"/>
              </w:rPr>
            </w:pPr>
            <w:r>
              <w:rPr>
                <w:rFonts w:ascii="Arial" w:eastAsia="Arial" w:hAnsi="Arial" w:cs="Arial"/>
              </w:rPr>
              <w:t>● Suivre les étapes d'un processus de design en ingénierie pour créer un modèle permettant de résoudre un problème réel d'utilisation durable de l'eau dans l'agriculture.</w:t>
            </w:r>
          </w:p>
          <w:p w14:paraId="195840C0" w14:textId="77777777" w:rsidR="001A54A6" w:rsidRDefault="00000000">
            <w:pPr>
              <w:spacing w:line="276" w:lineRule="auto"/>
              <w:ind w:right="327"/>
              <w:rPr>
                <w:rFonts w:ascii="Arial" w:eastAsia="Arial" w:hAnsi="Arial" w:cs="Arial"/>
              </w:rPr>
            </w:pPr>
            <w:r>
              <w:rPr>
                <w:rFonts w:ascii="Arial" w:eastAsia="Arial" w:hAnsi="Arial" w:cs="Arial"/>
              </w:rPr>
              <w:t>● Travailler en collaboration avec des collègues pour accomplir une série de tâches</w:t>
            </w:r>
          </w:p>
          <w:p w14:paraId="69B8C763" w14:textId="77777777" w:rsidR="001A54A6" w:rsidRDefault="001A54A6">
            <w:pPr>
              <w:spacing w:line="276" w:lineRule="auto"/>
              <w:ind w:right="327"/>
              <w:rPr>
                <w:rFonts w:ascii="Arial" w:eastAsia="Arial" w:hAnsi="Arial" w:cs="Arial"/>
              </w:rPr>
            </w:pPr>
          </w:p>
          <w:p w14:paraId="70C5FF4C" w14:textId="77777777" w:rsidR="001A54A6" w:rsidRDefault="00000000">
            <w:pPr>
              <w:spacing w:line="276" w:lineRule="auto"/>
              <w:ind w:right="327"/>
              <w:rPr>
                <w:rFonts w:ascii="Arial" w:eastAsia="Arial" w:hAnsi="Arial" w:cs="Arial"/>
              </w:rPr>
            </w:pPr>
            <w:r>
              <w:rPr>
                <w:rFonts w:ascii="Arial" w:eastAsia="Arial" w:hAnsi="Arial" w:cs="Arial"/>
              </w:rPr>
              <w:t>Le but principal est d'aider les élèves à terminer un cycle complet d'un processus de design en ingénierie, avec un problème du monde réel concernant les pratiques d'utilisation durable de l'eau comme point de départ.</w:t>
            </w:r>
          </w:p>
          <w:p w14:paraId="76DFFABF" w14:textId="77777777" w:rsidR="001A54A6" w:rsidRDefault="001A54A6">
            <w:pPr>
              <w:spacing w:line="276" w:lineRule="auto"/>
              <w:ind w:right="327"/>
              <w:rPr>
                <w:rFonts w:ascii="Arial" w:eastAsia="Arial" w:hAnsi="Arial" w:cs="Arial"/>
              </w:rPr>
            </w:pPr>
          </w:p>
          <w:p w14:paraId="09A36036" w14:textId="77777777" w:rsidR="001A54A6" w:rsidRDefault="00000000">
            <w:pPr>
              <w:spacing w:line="276" w:lineRule="auto"/>
              <w:ind w:right="327"/>
              <w:rPr>
                <w:rFonts w:ascii="Arial" w:eastAsia="Arial" w:hAnsi="Arial" w:cs="Arial"/>
                <w:b/>
              </w:rPr>
            </w:pPr>
            <w:r>
              <w:rPr>
                <w:rFonts w:ascii="Arial" w:eastAsia="Arial" w:hAnsi="Arial" w:cs="Arial"/>
              </w:rPr>
              <w:lastRenderedPageBreak/>
              <w:t xml:space="preserve">Cette activité intègre plusieurs des dix thèmes clés du ministère d’Éducation introduits dans le programme-cadre de </w:t>
            </w:r>
            <w:r>
              <w:rPr>
                <w:rFonts w:ascii="Arial" w:eastAsia="Arial" w:hAnsi="Arial" w:cs="Arial"/>
                <w:b/>
                <w:color w:val="000000"/>
              </w:rPr>
              <w:t xml:space="preserve">Science et technologie </w:t>
            </w:r>
            <w:r>
              <w:rPr>
                <w:rFonts w:ascii="Arial" w:eastAsia="Arial" w:hAnsi="Arial" w:cs="Arial"/>
                <w:b/>
              </w:rPr>
              <w:t>(2022) :</w:t>
            </w:r>
          </w:p>
          <w:p w14:paraId="5BAE9D9B" w14:textId="77777777" w:rsidR="001A54A6" w:rsidRDefault="001A54A6">
            <w:pPr>
              <w:spacing w:line="276" w:lineRule="auto"/>
              <w:ind w:right="327"/>
              <w:rPr>
                <w:rFonts w:ascii="Arial" w:eastAsia="Arial" w:hAnsi="Arial" w:cs="Arial"/>
                <w:b/>
              </w:rPr>
            </w:pPr>
          </w:p>
          <w:p w14:paraId="54E120AB" w14:textId="77777777" w:rsidR="001A54A6" w:rsidRDefault="00000000">
            <w:pPr>
              <w:numPr>
                <w:ilvl w:val="0"/>
                <w:numId w:val="9"/>
              </w:numPr>
              <w:pBdr>
                <w:top w:val="nil"/>
                <w:left w:val="nil"/>
                <w:bottom w:val="nil"/>
                <w:right w:val="nil"/>
                <w:between w:val="nil"/>
              </w:pBdr>
              <w:spacing w:line="276" w:lineRule="auto"/>
              <w:ind w:left="418" w:right="327"/>
              <w:rPr>
                <w:rFonts w:ascii="Arial" w:eastAsia="Arial" w:hAnsi="Arial" w:cs="Arial"/>
                <w:color w:val="000000"/>
              </w:rPr>
            </w:pPr>
            <w:r>
              <w:rPr>
                <w:rFonts w:ascii="Arial" w:eastAsia="Arial" w:hAnsi="Arial" w:cs="Arial"/>
                <w:b/>
                <w:color w:val="000000"/>
              </w:rPr>
              <w:t xml:space="preserve">Processus du design en ingénierie : </w:t>
            </w:r>
            <w:r>
              <w:rPr>
                <w:rFonts w:ascii="Arial" w:eastAsia="Arial" w:hAnsi="Arial" w:cs="Arial"/>
                <w:color w:val="000000"/>
              </w:rPr>
              <w:t>Fournis aux élèves un soutien pour planifier et créer des solutions aux problèmes ou répondre aux besoins liés au programme et au monde qui les entoure</w:t>
            </w:r>
          </w:p>
          <w:p w14:paraId="5BAF2666" w14:textId="77777777" w:rsidR="001A54A6" w:rsidRDefault="00000000">
            <w:pPr>
              <w:numPr>
                <w:ilvl w:val="0"/>
                <w:numId w:val="9"/>
              </w:numPr>
              <w:pBdr>
                <w:top w:val="nil"/>
                <w:left w:val="nil"/>
                <w:bottom w:val="nil"/>
                <w:right w:val="nil"/>
                <w:between w:val="nil"/>
              </w:pBdr>
              <w:spacing w:line="276" w:lineRule="auto"/>
              <w:ind w:left="418" w:right="327"/>
              <w:rPr>
                <w:rFonts w:ascii="Arial" w:eastAsia="Arial" w:hAnsi="Arial" w:cs="Arial"/>
                <w:color w:val="000000"/>
              </w:rPr>
            </w:pPr>
            <w:r>
              <w:rPr>
                <w:rFonts w:ascii="Arial" w:eastAsia="Arial" w:hAnsi="Arial" w:cs="Arial"/>
                <w:b/>
                <w:color w:val="000000"/>
              </w:rPr>
              <w:t>Apprentissage pratique et expérientiel</w:t>
            </w:r>
            <w:r>
              <w:rPr>
                <w:rFonts w:ascii="Arial" w:eastAsia="Arial" w:hAnsi="Arial" w:cs="Arial"/>
                <w:color w:val="000000"/>
              </w:rPr>
              <w:t xml:space="preserve"> : comprends des possibilités d'apprentissage pratique et expérientiel pour soutenir les activités en classe qui encouragent la curiosité.</w:t>
            </w:r>
          </w:p>
          <w:p w14:paraId="6960EE92" w14:textId="77777777" w:rsidR="001A54A6" w:rsidRDefault="00000000">
            <w:pPr>
              <w:numPr>
                <w:ilvl w:val="0"/>
                <w:numId w:val="9"/>
              </w:numPr>
              <w:pBdr>
                <w:top w:val="nil"/>
                <w:left w:val="nil"/>
                <w:bottom w:val="nil"/>
                <w:right w:val="nil"/>
                <w:between w:val="nil"/>
              </w:pBdr>
              <w:spacing w:line="276" w:lineRule="auto"/>
              <w:ind w:left="418" w:right="327"/>
              <w:rPr>
                <w:rFonts w:ascii="Arial" w:eastAsia="Arial" w:hAnsi="Arial" w:cs="Arial"/>
                <w:color w:val="000000"/>
              </w:rPr>
            </w:pPr>
            <w:r>
              <w:rPr>
                <w:rFonts w:ascii="Arial" w:eastAsia="Arial" w:hAnsi="Arial" w:cs="Arial"/>
                <w:b/>
                <w:color w:val="000000"/>
              </w:rPr>
              <w:t>Technologies émergentes</w:t>
            </w:r>
            <w:r>
              <w:rPr>
                <w:rFonts w:ascii="Arial" w:eastAsia="Arial" w:hAnsi="Arial" w:cs="Arial"/>
                <w:color w:val="000000"/>
              </w:rPr>
              <w:t xml:space="preserve"> : </w:t>
            </w:r>
            <w:r>
              <w:rPr>
                <w:rFonts w:ascii="Arial" w:eastAsia="Arial" w:hAnsi="Arial" w:cs="Arial"/>
                <w:color w:val="000000"/>
                <w:highlight w:val="white"/>
              </w:rPr>
              <w:t>utiliser le codage pour examiner et modéliser des concepts, et analyser l’incidence du codage et des technologies émergentes sur la vie quotidienne et les secteurs liés aux STIM.</w:t>
            </w:r>
          </w:p>
          <w:p w14:paraId="46AD36DF" w14:textId="77777777" w:rsidR="001A54A6" w:rsidRDefault="00000000">
            <w:pPr>
              <w:numPr>
                <w:ilvl w:val="0"/>
                <w:numId w:val="9"/>
              </w:numPr>
              <w:pBdr>
                <w:top w:val="nil"/>
                <w:left w:val="nil"/>
                <w:bottom w:val="nil"/>
                <w:right w:val="nil"/>
                <w:between w:val="nil"/>
              </w:pBdr>
              <w:spacing w:line="276" w:lineRule="auto"/>
              <w:ind w:left="418" w:right="327"/>
              <w:rPr>
                <w:rFonts w:ascii="Arial" w:eastAsia="Arial" w:hAnsi="Arial" w:cs="Arial"/>
                <w:color w:val="000000"/>
              </w:rPr>
            </w:pPr>
            <w:r>
              <w:rPr>
                <w:rFonts w:ascii="Arial" w:eastAsia="Arial" w:hAnsi="Arial" w:cs="Arial"/>
                <w:b/>
                <w:color w:val="000000"/>
              </w:rPr>
              <w:t xml:space="preserve">Contributions à la science et à la technologie : </w:t>
            </w:r>
            <w:r>
              <w:rPr>
                <w:rFonts w:ascii="Arial" w:eastAsia="Arial" w:hAnsi="Arial" w:cs="Arial"/>
                <w:color w:val="000000"/>
              </w:rPr>
              <w:t xml:space="preserve">mets en valeur les </w:t>
            </w:r>
          </w:p>
          <w:p w14:paraId="7E1EEF10" w14:textId="77777777" w:rsidR="001A54A6" w:rsidRDefault="00000000">
            <w:pPr>
              <w:pBdr>
                <w:top w:val="nil"/>
                <w:left w:val="nil"/>
                <w:bottom w:val="nil"/>
                <w:right w:val="nil"/>
                <w:between w:val="nil"/>
              </w:pBdr>
              <w:spacing w:line="276" w:lineRule="auto"/>
              <w:ind w:left="418" w:right="327"/>
              <w:rPr>
                <w:rFonts w:ascii="Arial" w:eastAsia="Arial" w:hAnsi="Arial" w:cs="Arial"/>
                <w:color w:val="000000"/>
              </w:rPr>
            </w:pPr>
            <w:proofErr w:type="gramStart"/>
            <w:r>
              <w:rPr>
                <w:rFonts w:ascii="Arial" w:eastAsia="Arial" w:hAnsi="Arial" w:cs="Arial"/>
                <w:color w:val="000000"/>
              </w:rPr>
              <w:t>contributions</w:t>
            </w:r>
            <w:proofErr w:type="gramEnd"/>
            <w:r>
              <w:rPr>
                <w:rFonts w:ascii="Arial" w:eastAsia="Arial" w:hAnsi="Arial" w:cs="Arial"/>
                <w:color w:val="000000"/>
              </w:rPr>
              <w:t xml:space="preserve"> importantes apportées à la science et à la technologie par des personnes ayant des expériences vécues diverses. Les élèves explorent également des problèmes du monde réel en reliant les systèmes de connaissances scientifiques et technologiques et les perspectives de diverses cultures, notamment en reliant les sciences et technologies autochtones et les sciences et technologies occidentales</w:t>
            </w:r>
            <w:r>
              <w:rPr>
                <w:rFonts w:ascii="Arial" w:eastAsia="Arial" w:hAnsi="Arial" w:cs="Arial"/>
                <w:b/>
                <w:color w:val="000000"/>
              </w:rPr>
              <w:t>.</w:t>
            </w:r>
          </w:p>
          <w:p w14:paraId="03C621CB" w14:textId="77777777" w:rsidR="001A54A6" w:rsidRDefault="00000000">
            <w:pPr>
              <w:numPr>
                <w:ilvl w:val="0"/>
                <w:numId w:val="9"/>
              </w:numPr>
              <w:pBdr>
                <w:top w:val="nil"/>
                <w:left w:val="nil"/>
                <w:bottom w:val="nil"/>
                <w:right w:val="nil"/>
                <w:between w:val="nil"/>
              </w:pBdr>
              <w:spacing w:after="160" w:line="276" w:lineRule="auto"/>
              <w:ind w:left="418" w:right="327"/>
              <w:rPr>
                <w:rFonts w:ascii="Arial" w:eastAsia="Arial" w:hAnsi="Arial" w:cs="Arial"/>
                <w:color w:val="000000"/>
              </w:rPr>
            </w:pPr>
            <w:r>
              <w:rPr>
                <w:rFonts w:ascii="Arial" w:eastAsia="Arial" w:hAnsi="Arial" w:cs="Arial"/>
                <w:b/>
                <w:color w:val="000000"/>
              </w:rPr>
              <w:t>Changement climatique</w:t>
            </w:r>
            <w:r>
              <w:rPr>
                <w:rFonts w:ascii="Arial" w:eastAsia="Arial" w:hAnsi="Arial" w:cs="Arial"/>
                <w:color w:val="000000"/>
              </w:rPr>
              <w:t> : les élèves développeront les compétences et les connaissances nécessaires pour comprendre les causes, les solutions potentielles et les stratégies d'atténuation liées au changement climatique et à d'autres problèmes environnementaux, et comment ils peuvent prendre des décisions plus respectueuses envers l'environnement, en gardant compte de leurs choix.</w:t>
            </w:r>
          </w:p>
          <w:p w14:paraId="630B084A" w14:textId="77777777" w:rsidR="001A54A6" w:rsidRDefault="00000000">
            <w:pPr>
              <w:numPr>
                <w:ilvl w:val="0"/>
                <w:numId w:val="9"/>
              </w:numPr>
              <w:shd w:val="clear" w:color="auto" w:fill="FFFFFF"/>
              <w:spacing w:line="276" w:lineRule="auto"/>
              <w:ind w:left="418"/>
              <w:rPr>
                <w:rFonts w:ascii="Arial" w:eastAsia="Arial" w:hAnsi="Arial" w:cs="Arial"/>
                <w:color w:val="50565E"/>
              </w:rPr>
            </w:pPr>
            <w:r>
              <w:rPr>
                <w:rFonts w:ascii="Arial" w:eastAsia="Arial" w:hAnsi="Arial" w:cs="Arial"/>
                <w:b/>
                <w:color w:val="000000"/>
              </w:rPr>
              <w:t>Littératie alimentaire :</w:t>
            </w:r>
            <w:r>
              <w:t xml:space="preserve"> </w:t>
            </w:r>
            <w:r>
              <w:rPr>
                <w:rFonts w:ascii="Arial" w:eastAsia="Arial" w:hAnsi="Arial" w:cs="Arial"/>
                <w:color w:val="000000"/>
              </w:rPr>
              <w:t>Compétences et connaissances liées à la littératie alimentaire : les élèves développent une compréhension de l'origine des aliments et de la façon dont ils sont cultivés et préparés, à l'importance de la biodiversité dans l'agriculture.</w:t>
            </w:r>
          </w:p>
          <w:p w14:paraId="3949EAC8" w14:textId="77777777" w:rsidR="001A54A6" w:rsidRDefault="001A54A6">
            <w:pPr>
              <w:shd w:val="clear" w:color="auto" w:fill="FFFFFF"/>
              <w:spacing w:line="276" w:lineRule="auto"/>
              <w:ind w:left="418"/>
              <w:rPr>
                <w:rFonts w:ascii="Arial" w:eastAsia="Arial" w:hAnsi="Arial" w:cs="Arial"/>
              </w:rPr>
            </w:pPr>
          </w:p>
        </w:tc>
      </w:tr>
      <w:tr w:rsidR="001A54A6" w14:paraId="724EA1C1" w14:textId="77777777">
        <w:tc>
          <w:tcPr>
            <w:tcW w:w="2231" w:type="dxa"/>
          </w:tcPr>
          <w:p w14:paraId="7520FAC6" w14:textId="77777777" w:rsidR="001A54A6" w:rsidRDefault="00000000">
            <w:pPr>
              <w:spacing w:line="276" w:lineRule="auto"/>
              <w:rPr>
                <w:rFonts w:ascii="Arial" w:eastAsia="Arial" w:hAnsi="Arial" w:cs="Arial"/>
              </w:rPr>
            </w:pPr>
            <w:r>
              <w:rPr>
                <w:rFonts w:ascii="Arial" w:eastAsia="Arial" w:hAnsi="Arial" w:cs="Arial"/>
              </w:rPr>
              <w:lastRenderedPageBreak/>
              <w:t>Expérience d’apprentissage</w:t>
            </w:r>
          </w:p>
          <w:p w14:paraId="0D418015" w14:textId="77777777" w:rsidR="001A54A6" w:rsidRDefault="001A54A6">
            <w:pPr>
              <w:spacing w:line="276" w:lineRule="auto"/>
              <w:rPr>
                <w:rFonts w:ascii="Arial" w:eastAsia="Arial" w:hAnsi="Arial" w:cs="Arial"/>
                <w:sz w:val="18"/>
                <w:szCs w:val="18"/>
              </w:rPr>
            </w:pPr>
          </w:p>
          <w:p w14:paraId="24DB6CBD" w14:textId="77777777" w:rsidR="001A54A6" w:rsidRDefault="001A54A6">
            <w:pPr>
              <w:spacing w:line="276" w:lineRule="auto"/>
              <w:rPr>
                <w:rFonts w:ascii="Arial" w:eastAsia="Arial" w:hAnsi="Arial" w:cs="Arial"/>
                <w:sz w:val="18"/>
                <w:szCs w:val="18"/>
              </w:rPr>
            </w:pPr>
          </w:p>
          <w:p w14:paraId="10E7509A" w14:textId="77777777" w:rsidR="001A54A6" w:rsidRDefault="001A54A6">
            <w:pPr>
              <w:spacing w:line="276" w:lineRule="auto"/>
              <w:rPr>
                <w:rFonts w:ascii="Arial" w:eastAsia="Arial" w:hAnsi="Arial" w:cs="Arial"/>
                <w:sz w:val="18"/>
                <w:szCs w:val="18"/>
              </w:rPr>
            </w:pPr>
          </w:p>
          <w:p w14:paraId="150BD16E" w14:textId="77777777" w:rsidR="001A54A6" w:rsidRDefault="00000000">
            <w:pPr>
              <w:shd w:val="clear" w:color="auto" w:fill="FFFFFF"/>
              <w:spacing w:line="276" w:lineRule="auto"/>
              <w:rPr>
                <w:rFonts w:ascii="Arial" w:eastAsia="Arial" w:hAnsi="Arial" w:cs="Arial"/>
              </w:rPr>
            </w:pPr>
            <w:r>
              <w:rPr>
                <w:rFonts w:ascii="Arial" w:eastAsia="Arial" w:hAnsi="Arial" w:cs="Arial"/>
                <w:noProof/>
              </w:rPr>
              <w:drawing>
                <wp:inline distT="114300" distB="114300" distL="114300" distR="114300" wp14:anchorId="25DE9311" wp14:editId="66BCBD0E">
                  <wp:extent cx="241840" cy="241840"/>
                  <wp:effectExtent l="0" t="0" r="0" b="0"/>
                  <wp:docPr id="221"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6"/>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71AD9FAB" wp14:editId="2CD35E4E">
                  <wp:extent cx="209550" cy="190500"/>
                  <wp:effectExtent l="0" t="0" r="0" b="0"/>
                  <wp:docPr id="224"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3"/>
                          <a:srcRect/>
                          <a:stretch>
                            <a:fillRect/>
                          </a:stretch>
                        </pic:blipFill>
                        <pic:spPr>
                          <a:xfrm>
                            <a:off x="0" y="0"/>
                            <a:ext cx="209550" cy="190500"/>
                          </a:xfrm>
                          <a:prstGeom prst="rect">
                            <a:avLst/>
                          </a:prstGeom>
                          <a:ln/>
                        </pic:spPr>
                      </pic:pic>
                    </a:graphicData>
                  </a:graphic>
                </wp:inline>
              </w:drawing>
            </w:r>
            <w:r>
              <w:rPr>
                <w:rFonts w:ascii="Arial" w:eastAsia="Arial" w:hAnsi="Arial" w:cs="Arial"/>
                <w:noProof/>
              </w:rPr>
              <w:drawing>
                <wp:inline distT="114300" distB="114300" distL="114300" distR="114300" wp14:anchorId="43D5A17D" wp14:editId="75A1195D">
                  <wp:extent cx="261938" cy="261938"/>
                  <wp:effectExtent l="0" t="0" r="0" b="0"/>
                  <wp:docPr id="223"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4"/>
                          <a:srcRect/>
                          <a:stretch>
                            <a:fillRect/>
                          </a:stretch>
                        </pic:blipFill>
                        <pic:spPr>
                          <a:xfrm>
                            <a:off x="0" y="0"/>
                            <a:ext cx="261938" cy="261938"/>
                          </a:xfrm>
                          <a:prstGeom prst="rect">
                            <a:avLst/>
                          </a:prstGeom>
                          <a:ln/>
                        </pic:spPr>
                      </pic:pic>
                    </a:graphicData>
                  </a:graphic>
                </wp:inline>
              </w:drawing>
            </w:r>
          </w:p>
          <w:p w14:paraId="016E2642" w14:textId="77777777" w:rsidR="001A54A6" w:rsidRDefault="00000000">
            <w:pPr>
              <w:shd w:val="clear" w:color="auto" w:fill="FFFFFF"/>
              <w:spacing w:line="276" w:lineRule="auto"/>
              <w:rPr>
                <w:rFonts w:ascii="Arial" w:eastAsia="Arial" w:hAnsi="Arial" w:cs="Arial"/>
                <w:b/>
              </w:rPr>
            </w:pPr>
            <w:r>
              <w:rPr>
                <w:rFonts w:ascii="Arial" w:eastAsia="Arial" w:hAnsi="Arial" w:cs="Arial"/>
                <w:b/>
              </w:rPr>
              <w:t xml:space="preserve">A1.1, A1.3, </w:t>
            </w:r>
          </w:p>
          <w:p w14:paraId="79BE556A" w14:textId="77777777" w:rsidR="001A54A6" w:rsidRDefault="00000000">
            <w:pPr>
              <w:shd w:val="clear" w:color="auto" w:fill="FFFFFF"/>
              <w:spacing w:line="276" w:lineRule="auto"/>
              <w:rPr>
                <w:rFonts w:ascii="Arial" w:eastAsia="Arial" w:hAnsi="Arial" w:cs="Arial"/>
                <w:b/>
              </w:rPr>
            </w:pPr>
            <w:r>
              <w:rPr>
                <w:rFonts w:ascii="Arial" w:eastAsia="Arial" w:hAnsi="Arial" w:cs="Arial"/>
                <w:b/>
              </w:rPr>
              <w:t>A1.5</w:t>
            </w:r>
          </w:p>
          <w:p w14:paraId="15DFC07E" w14:textId="77777777" w:rsidR="001A54A6" w:rsidRDefault="001A54A6">
            <w:pPr>
              <w:spacing w:line="276" w:lineRule="auto"/>
              <w:rPr>
                <w:rFonts w:ascii="Arial" w:eastAsia="Arial" w:hAnsi="Arial" w:cs="Arial"/>
                <w:sz w:val="18"/>
                <w:szCs w:val="18"/>
              </w:rPr>
            </w:pPr>
          </w:p>
          <w:p w14:paraId="43E85FE4" w14:textId="77777777" w:rsidR="001A54A6" w:rsidRDefault="001A54A6">
            <w:pPr>
              <w:spacing w:line="276" w:lineRule="auto"/>
              <w:ind w:right="327"/>
              <w:rPr>
                <w:rFonts w:ascii="Arial" w:eastAsia="Arial" w:hAnsi="Arial" w:cs="Arial"/>
              </w:rPr>
            </w:pPr>
          </w:p>
        </w:tc>
        <w:tc>
          <w:tcPr>
            <w:tcW w:w="7725" w:type="dxa"/>
          </w:tcPr>
          <w:p w14:paraId="44B3778F" w14:textId="77777777" w:rsidR="001A54A6" w:rsidRDefault="00000000">
            <w:pPr>
              <w:spacing w:line="276" w:lineRule="auto"/>
              <w:ind w:right="327"/>
              <w:rPr>
                <w:rFonts w:ascii="Arial" w:eastAsia="Arial" w:hAnsi="Arial" w:cs="Arial"/>
                <w:b/>
              </w:rPr>
            </w:pPr>
            <w:r>
              <w:rPr>
                <w:rFonts w:ascii="Arial" w:eastAsia="Arial" w:hAnsi="Arial" w:cs="Arial"/>
                <w:b/>
              </w:rPr>
              <w:t>À noter pour le processus de design en ingénierie</w:t>
            </w:r>
          </w:p>
          <w:p w14:paraId="33FE7899" w14:textId="77777777" w:rsidR="001A54A6" w:rsidRDefault="001A54A6">
            <w:pPr>
              <w:spacing w:line="276" w:lineRule="auto"/>
              <w:ind w:right="327"/>
              <w:rPr>
                <w:rFonts w:ascii="Arial" w:eastAsia="Arial" w:hAnsi="Arial" w:cs="Arial"/>
                <w:b/>
              </w:rPr>
            </w:pPr>
          </w:p>
          <w:p w14:paraId="446562A5" w14:textId="77777777" w:rsidR="001A54A6" w:rsidRDefault="00000000">
            <w:pPr>
              <w:spacing w:line="276" w:lineRule="auto"/>
              <w:ind w:right="327"/>
              <w:rPr>
                <w:rFonts w:ascii="Arial" w:eastAsia="Arial" w:hAnsi="Arial" w:cs="Arial"/>
              </w:rPr>
            </w:pPr>
            <w:r>
              <w:rPr>
                <w:rFonts w:ascii="Arial" w:eastAsia="Arial" w:hAnsi="Arial" w:cs="Arial"/>
              </w:rPr>
              <w:t xml:space="preserve">Si vous débutez dans l'enseignement des sciences ou dans le processus de design en ingénierie, vous constaterez que le temps passé en classe devient rapidement une marchandise. Demander aux élèves de réfléchir et de planifier leurs conceptions qui demandent du temps et de la persévérance, mais les avantages à long terme sont considérables. Toutes les étapes du cycle permettent aux élèves de constater la réussite d'un effort soutenu. Heureusement, vous pouvez effectuer de courtes évaluations tout au long du processus. De plus, tous les futurs défis de conception que vous présenterez progresseront plus rapidement, car les </w:t>
            </w:r>
            <w:r>
              <w:rPr>
                <w:rFonts w:ascii="Arial" w:eastAsia="Arial" w:hAnsi="Arial" w:cs="Arial"/>
              </w:rPr>
              <w:lastRenderedPageBreak/>
              <w:t>élèves sont désormais à l'écoute de vos attentes et des étapes du cycle. Ça vaudra le coup.</w:t>
            </w:r>
          </w:p>
          <w:p w14:paraId="00861E59" w14:textId="77777777" w:rsidR="001A54A6" w:rsidRDefault="001A54A6">
            <w:pPr>
              <w:spacing w:line="276" w:lineRule="auto"/>
              <w:ind w:right="327"/>
              <w:rPr>
                <w:rFonts w:ascii="Arial" w:eastAsia="Arial" w:hAnsi="Arial" w:cs="Arial"/>
                <w:b/>
              </w:rPr>
            </w:pPr>
          </w:p>
          <w:p w14:paraId="3446FDF8" w14:textId="77777777" w:rsidR="001A54A6" w:rsidRDefault="00000000">
            <w:pPr>
              <w:spacing w:line="276" w:lineRule="auto"/>
              <w:ind w:right="327"/>
              <w:rPr>
                <w:rFonts w:ascii="Arial" w:eastAsia="Arial" w:hAnsi="Arial" w:cs="Arial"/>
                <w:b/>
              </w:rPr>
            </w:pPr>
            <w:r>
              <w:rPr>
                <w:rFonts w:ascii="Arial" w:eastAsia="Arial" w:hAnsi="Arial" w:cs="Arial"/>
                <w:b/>
              </w:rPr>
              <w:t xml:space="preserve">On est allumé </w:t>
            </w:r>
          </w:p>
          <w:p w14:paraId="2289F16F" w14:textId="77777777" w:rsidR="001A54A6" w:rsidRDefault="00000000">
            <w:pPr>
              <w:numPr>
                <w:ilvl w:val="0"/>
                <w:numId w:val="7"/>
              </w:numPr>
              <w:pBdr>
                <w:top w:val="nil"/>
                <w:left w:val="nil"/>
                <w:bottom w:val="nil"/>
                <w:right w:val="nil"/>
                <w:between w:val="nil"/>
              </w:pBdr>
              <w:spacing w:after="160" w:line="276" w:lineRule="auto"/>
              <w:ind w:left="355" w:right="327"/>
              <w:rPr>
                <w:rFonts w:ascii="Arial" w:eastAsia="Arial" w:hAnsi="Arial" w:cs="Arial"/>
                <w:color w:val="000000"/>
              </w:rPr>
            </w:pPr>
            <w:r>
              <w:rPr>
                <w:rFonts w:ascii="Arial" w:eastAsia="Arial" w:hAnsi="Arial" w:cs="Arial"/>
                <w:color w:val="000000"/>
              </w:rPr>
              <w:t>En classe, passez en revue les tableaux remplis de l</w:t>
            </w:r>
            <w:r>
              <w:rPr>
                <w:rFonts w:ascii="Arial" w:eastAsia="Arial" w:hAnsi="Arial" w:cs="Arial"/>
              </w:rPr>
              <w:t>’expérience</w:t>
            </w:r>
            <w:r>
              <w:rPr>
                <w:rFonts w:ascii="Arial" w:eastAsia="Arial" w:hAnsi="Arial" w:cs="Arial"/>
                <w:color w:val="000000"/>
              </w:rPr>
              <w:t xml:space="preserve"> 1. Posez aux élèves des questions qui concentreront leurs réflexions sur le défi de conception à venir :</w:t>
            </w:r>
          </w:p>
          <w:p w14:paraId="20FFE23D" w14:textId="77777777" w:rsidR="001A54A6" w:rsidRDefault="00000000">
            <w:pPr>
              <w:spacing w:line="276" w:lineRule="auto"/>
              <w:ind w:left="638" w:right="327"/>
              <w:rPr>
                <w:rFonts w:ascii="Arial" w:eastAsia="Arial" w:hAnsi="Arial" w:cs="Arial"/>
              </w:rPr>
            </w:pPr>
            <w:r>
              <w:rPr>
                <w:rFonts w:ascii="Arial" w:eastAsia="Arial" w:hAnsi="Arial" w:cs="Arial"/>
              </w:rPr>
              <w:t>○ Quelles sont certaines des méthodes d'irrigation qui ont été conçues ou principalement utilisées dans des pays autres que le Canada et les États-Unis?</w:t>
            </w:r>
          </w:p>
          <w:p w14:paraId="1397151E" w14:textId="77777777" w:rsidR="001A54A6" w:rsidRDefault="00000000">
            <w:pPr>
              <w:spacing w:line="276" w:lineRule="auto"/>
              <w:ind w:left="638" w:right="327"/>
              <w:rPr>
                <w:rFonts w:ascii="Arial" w:eastAsia="Arial" w:hAnsi="Arial" w:cs="Arial"/>
              </w:rPr>
            </w:pPr>
            <w:r>
              <w:rPr>
                <w:rFonts w:ascii="Arial" w:eastAsia="Arial" w:hAnsi="Arial" w:cs="Arial"/>
              </w:rPr>
              <w:t>○ Sur quelles cultures primaires ont-ils été utilisés?</w:t>
            </w:r>
          </w:p>
          <w:p w14:paraId="2611DEA7" w14:textId="77777777" w:rsidR="001A54A6" w:rsidRDefault="00000000">
            <w:pPr>
              <w:spacing w:line="276" w:lineRule="auto"/>
              <w:ind w:left="638" w:right="327"/>
              <w:rPr>
                <w:rFonts w:ascii="Arial" w:eastAsia="Arial" w:hAnsi="Arial" w:cs="Arial"/>
              </w:rPr>
            </w:pPr>
            <w:r>
              <w:rPr>
                <w:rFonts w:ascii="Arial" w:eastAsia="Arial" w:hAnsi="Arial" w:cs="Arial"/>
              </w:rPr>
              <w:t>○ Fournissez un avantage que la méthode que vous avez mentionnée a sur une autre méthode. Fournissez aussi un désavantage</w:t>
            </w:r>
          </w:p>
          <w:p w14:paraId="16977816" w14:textId="77777777" w:rsidR="001A54A6" w:rsidRDefault="00000000">
            <w:pPr>
              <w:spacing w:line="276" w:lineRule="auto"/>
              <w:ind w:left="1063" w:right="327"/>
              <w:rPr>
                <w:rFonts w:ascii="Arial" w:eastAsia="Arial" w:hAnsi="Arial" w:cs="Arial"/>
              </w:rPr>
            </w:pPr>
            <w:r>
              <w:rPr>
                <w:rFonts w:ascii="Arial" w:eastAsia="Arial" w:hAnsi="Arial" w:cs="Arial"/>
              </w:rPr>
              <w:t>○ Décrire certaines méthodes d'irrigation utilisées localement en Ontario</w:t>
            </w:r>
          </w:p>
          <w:p w14:paraId="4BE6A3CB" w14:textId="77777777" w:rsidR="001A54A6" w:rsidRDefault="00000000">
            <w:pPr>
              <w:spacing w:line="276" w:lineRule="auto"/>
              <w:ind w:left="1063" w:right="327"/>
              <w:rPr>
                <w:rFonts w:ascii="Arial" w:eastAsia="Arial" w:hAnsi="Arial" w:cs="Arial"/>
              </w:rPr>
            </w:pPr>
            <w:r>
              <w:rPr>
                <w:rFonts w:ascii="Arial" w:eastAsia="Arial" w:hAnsi="Arial" w:cs="Arial"/>
              </w:rPr>
              <w:t>○ Selon vous, quelles méthodes couvrent le mieux? Économise le plus d'eau? Sont les plus durables?</w:t>
            </w:r>
          </w:p>
          <w:p w14:paraId="6A2682FD" w14:textId="77777777" w:rsidR="001A54A6" w:rsidRDefault="00000000">
            <w:pPr>
              <w:numPr>
                <w:ilvl w:val="0"/>
                <w:numId w:val="10"/>
              </w:numPr>
              <w:pBdr>
                <w:top w:val="nil"/>
                <w:left w:val="nil"/>
                <w:bottom w:val="nil"/>
                <w:right w:val="nil"/>
                <w:between w:val="nil"/>
              </w:pBdr>
              <w:spacing w:line="276" w:lineRule="auto"/>
              <w:ind w:right="327"/>
              <w:rPr>
                <w:rFonts w:ascii="Arial" w:eastAsia="Arial" w:hAnsi="Arial" w:cs="Arial"/>
                <w:color w:val="000000"/>
              </w:rPr>
            </w:pPr>
            <w:r>
              <w:rPr>
                <w:rFonts w:ascii="Arial" w:eastAsia="Arial" w:hAnsi="Arial" w:cs="Arial"/>
                <w:color w:val="000000"/>
              </w:rPr>
              <w:t>Demandez aux élèves de se mettre en partenaires (ou en petits groupes) de sélectionner une méthode et de réfléchir à quelques idées sur la façon dont elle pourrait être améliorée ou facilement adaptée pour bénéficier à un autre emplacement ou à une autre culture.</w:t>
            </w:r>
          </w:p>
          <w:p w14:paraId="627C1D24" w14:textId="77777777" w:rsidR="001A54A6" w:rsidRDefault="00000000">
            <w:pPr>
              <w:numPr>
                <w:ilvl w:val="0"/>
                <w:numId w:val="10"/>
              </w:numPr>
              <w:pBdr>
                <w:top w:val="nil"/>
                <w:left w:val="nil"/>
                <w:bottom w:val="nil"/>
                <w:right w:val="nil"/>
                <w:between w:val="nil"/>
              </w:pBdr>
              <w:spacing w:after="160" w:line="276" w:lineRule="auto"/>
              <w:ind w:right="327"/>
              <w:rPr>
                <w:rFonts w:ascii="Arial" w:eastAsia="Arial" w:hAnsi="Arial" w:cs="Arial"/>
                <w:color w:val="000000"/>
              </w:rPr>
            </w:pPr>
            <w:r>
              <w:rPr>
                <w:rFonts w:ascii="Arial" w:eastAsia="Arial" w:hAnsi="Arial" w:cs="Arial"/>
                <w:color w:val="000000"/>
              </w:rPr>
              <w:t>Demandez à certains élèves de partager leurs idées avec la classe</w:t>
            </w:r>
          </w:p>
          <w:p w14:paraId="4E76EA3C" w14:textId="77777777" w:rsidR="001A54A6" w:rsidRDefault="00000000">
            <w:pPr>
              <w:numPr>
                <w:ilvl w:val="0"/>
                <w:numId w:val="10"/>
              </w:numPr>
              <w:spacing w:line="276" w:lineRule="auto"/>
              <w:ind w:right="327"/>
              <w:rPr>
                <w:rFonts w:ascii="Arial" w:eastAsia="Arial" w:hAnsi="Arial" w:cs="Arial"/>
              </w:rPr>
            </w:pPr>
            <w:r>
              <w:rPr>
                <w:rFonts w:ascii="Arial" w:eastAsia="Arial" w:hAnsi="Arial" w:cs="Arial"/>
              </w:rPr>
              <w:t>En classe, revoir les fiches sommaires que les élèves ont remplies</w:t>
            </w:r>
            <w:r>
              <w:rPr>
                <w:rFonts w:ascii="Arial" w:eastAsia="Arial" w:hAnsi="Arial" w:cs="Arial"/>
                <w:b/>
              </w:rPr>
              <w:t xml:space="preserve"> </w:t>
            </w:r>
            <w:r>
              <w:rPr>
                <w:rFonts w:ascii="Arial" w:eastAsia="Arial" w:hAnsi="Arial" w:cs="Arial"/>
              </w:rPr>
              <w:t>lorsqu'ils exploraient les facteurs qui influent sur l'écoulement de l'eau dans l'activité 2. Posez aux élèves des questions qui concentreront leurs réflexions sur le défi de la conception à venir :</w:t>
            </w:r>
          </w:p>
          <w:p w14:paraId="4304D8D0" w14:textId="77777777" w:rsidR="001A54A6" w:rsidRDefault="00000000">
            <w:pPr>
              <w:spacing w:line="276" w:lineRule="auto"/>
              <w:ind w:left="1063" w:right="327"/>
              <w:rPr>
                <w:rFonts w:ascii="Arial" w:eastAsia="Arial" w:hAnsi="Arial" w:cs="Arial"/>
              </w:rPr>
            </w:pPr>
            <w:r>
              <w:rPr>
                <w:rFonts w:ascii="Arial" w:eastAsia="Arial" w:hAnsi="Arial" w:cs="Arial"/>
              </w:rPr>
              <w:t>○ Quelles caractéristiques des seringues permettaient à l'eau de pulvériser la plus grande distance? Avoir la plus grande couverture?</w:t>
            </w:r>
          </w:p>
          <w:p w14:paraId="2BFE7550" w14:textId="77777777" w:rsidR="001A54A6" w:rsidRDefault="00000000">
            <w:pPr>
              <w:spacing w:line="276" w:lineRule="auto"/>
              <w:ind w:left="1063" w:right="327"/>
              <w:rPr>
                <w:rFonts w:ascii="Arial" w:eastAsia="Arial" w:hAnsi="Arial" w:cs="Arial"/>
              </w:rPr>
            </w:pPr>
            <w:r>
              <w:rPr>
                <w:rFonts w:ascii="Arial" w:eastAsia="Arial" w:hAnsi="Arial" w:cs="Arial"/>
              </w:rPr>
              <w:t>○ Quelles caractéristiques du tuyau permettaient à l'eau d'avoir la plus grande couverture? Utiliser le moins de force?</w:t>
            </w:r>
          </w:p>
          <w:p w14:paraId="5BE7380E" w14:textId="77777777" w:rsidR="001A54A6" w:rsidRDefault="001A54A6">
            <w:pPr>
              <w:spacing w:line="276" w:lineRule="auto"/>
              <w:ind w:left="720" w:right="327"/>
              <w:rPr>
                <w:rFonts w:ascii="Arial" w:eastAsia="Arial" w:hAnsi="Arial" w:cs="Arial"/>
                <w:b/>
              </w:rPr>
            </w:pPr>
          </w:p>
          <w:p w14:paraId="505E618D" w14:textId="77777777" w:rsidR="001A54A6" w:rsidRDefault="00000000">
            <w:pPr>
              <w:spacing w:line="276" w:lineRule="auto"/>
              <w:ind w:right="327"/>
              <w:rPr>
                <w:rFonts w:ascii="Arial" w:eastAsia="Arial" w:hAnsi="Arial" w:cs="Arial"/>
                <w:b/>
              </w:rPr>
            </w:pPr>
            <w:r>
              <w:rPr>
                <w:rFonts w:ascii="Arial" w:eastAsia="Arial" w:hAnsi="Arial" w:cs="Arial"/>
                <w:b/>
              </w:rPr>
              <w:t>ACTION</w:t>
            </w:r>
          </w:p>
          <w:p w14:paraId="4FD150B6" w14:textId="77777777" w:rsidR="001A54A6" w:rsidRDefault="001A54A6">
            <w:pPr>
              <w:spacing w:line="276" w:lineRule="auto"/>
              <w:ind w:right="327"/>
              <w:rPr>
                <w:rFonts w:ascii="Arial" w:eastAsia="Arial" w:hAnsi="Arial" w:cs="Arial"/>
                <w:b/>
              </w:rPr>
            </w:pPr>
          </w:p>
          <w:p w14:paraId="2C1244F0" w14:textId="77777777" w:rsidR="001A54A6" w:rsidRDefault="00000000">
            <w:pPr>
              <w:numPr>
                <w:ilvl w:val="0"/>
                <w:numId w:val="1"/>
              </w:numPr>
              <w:pBdr>
                <w:top w:val="nil"/>
                <w:left w:val="nil"/>
                <w:bottom w:val="nil"/>
                <w:right w:val="nil"/>
                <w:between w:val="nil"/>
              </w:pBdr>
              <w:spacing w:line="276" w:lineRule="auto"/>
              <w:ind w:left="418" w:right="327"/>
              <w:rPr>
                <w:rFonts w:ascii="Arial" w:eastAsia="Arial" w:hAnsi="Arial" w:cs="Arial"/>
                <w:color w:val="000000"/>
              </w:rPr>
            </w:pPr>
            <w:hyperlink r:id="rId17">
              <w:r>
                <w:rPr>
                  <w:rFonts w:ascii="Arial" w:eastAsia="Arial" w:hAnsi="Arial" w:cs="Arial"/>
                  <w:color w:val="1155CC"/>
                  <w:u w:val="single"/>
                </w:rPr>
                <w:t xml:space="preserve">Projeter </w:t>
              </w:r>
            </w:hyperlink>
            <w:hyperlink r:id="rId18">
              <w:r>
                <w:rPr>
                  <w:rFonts w:ascii="Arial" w:eastAsia="Arial" w:hAnsi="Arial" w:cs="Arial"/>
                  <w:color w:val="1155CC"/>
                  <w:u w:val="single"/>
                </w:rPr>
                <w:t>le PowerPoint fourni</w:t>
              </w:r>
            </w:hyperlink>
            <w:hyperlink r:id="rId19">
              <w:r>
                <w:rPr>
                  <w:rFonts w:ascii="Arial" w:eastAsia="Arial" w:hAnsi="Arial" w:cs="Arial"/>
                  <w:color w:val="1155CC"/>
                  <w:u w:val="single"/>
                </w:rPr>
                <w:t xml:space="preserve"> dans Le défi de design</w:t>
              </w:r>
            </w:hyperlink>
            <w:r>
              <w:rPr>
                <w:rFonts w:ascii="Arial" w:eastAsia="Arial" w:hAnsi="Arial" w:cs="Arial"/>
                <w:color w:val="000000"/>
              </w:rPr>
              <w:t xml:space="preserve"> pour démontrer le processus aux élèves. Un résumé du PowerPoint est ci-dessous.</w:t>
            </w:r>
          </w:p>
          <w:p w14:paraId="53EB7777" w14:textId="77777777" w:rsidR="001A54A6" w:rsidRDefault="001A54A6">
            <w:pPr>
              <w:pBdr>
                <w:top w:val="nil"/>
                <w:left w:val="nil"/>
                <w:bottom w:val="nil"/>
                <w:right w:val="nil"/>
                <w:between w:val="nil"/>
              </w:pBdr>
              <w:spacing w:line="276" w:lineRule="auto"/>
              <w:ind w:left="418" w:right="327"/>
              <w:rPr>
                <w:rFonts w:ascii="Arial" w:eastAsia="Arial" w:hAnsi="Arial" w:cs="Arial"/>
                <w:color w:val="000000"/>
              </w:rPr>
            </w:pPr>
          </w:p>
          <w:p w14:paraId="0B52E6A0" w14:textId="77777777" w:rsidR="001A54A6" w:rsidRDefault="00000000">
            <w:pPr>
              <w:numPr>
                <w:ilvl w:val="0"/>
                <w:numId w:val="1"/>
              </w:numPr>
              <w:pBdr>
                <w:top w:val="nil"/>
                <w:left w:val="nil"/>
                <w:bottom w:val="nil"/>
                <w:right w:val="nil"/>
                <w:between w:val="nil"/>
              </w:pBdr>
              <w:spacing w:line="276" w:lineRule="auto"/>
              <w:ind w:left="418" w:right="327"/>
              <w:rPr>
                <w:rFonts w:ascii="Arial" w:eastAsia="Arial" w:hAnsi="Arial" w:cs="Arial"/>
                <w:color w:val="000000"/>
              </w:rPr>
            </w:pPr>
            <w:r>
              <w:rPr>
                <w:rFonts w:ascii="Arial" w:eastAsia="Arial" w:hAnsi="Arial" w:cs="Arial"/>
                <w:b/>
                <w:color w:val="000000"/>
              </w:rPr>
              <w:t>Présente le défi :</w:t>
            </w:r>
            <w:r>
              <w:rPr>
                <w:rFonts w:ascii="Arial" w:eastAsia="Arial" w:hAnsi="Arial" w:cs="Arial"/>
                <w:color w:val="000000"/>
              </w:rPr>
              <w:t xml:space="preserve"> </w:t>
            </w:r>
          </w:p>
          <w:p w14:paraId="06664C2A" w14:textId="77777777" w:rsidR="001A54A6" w:rsidRDefault="001A54A6">
            <w:pPr>
              <w:pBdr>
                <w:top w:val="nil"/>
                <w:left w:val="nil"/>
                <w:bottom w:val="nil"/>
                <w:right w:val="nil"/>
                <w:between w:val="nil"/>
              </w:pBdr>
              <w:spacing w:line="276" w:lineRule="auto"/>
              <w:ind w:left="720"/>
              <w:rPr>
                <w:rFonts w:ascii="Arial" w:eastAsia="Arial" w:hAnsi="Arial" w:cs="Arial"/>
                <w:color w:val="000000"/>
              </w:rPr>
            </w:pPr>
          </w:p>
          <w:p w14:paraId="1D84980A" w14:textId="77777777" w:rsidR="001A54A6" w:rsidRDefault="00000000">
            <w:pPr>
              <w:pBdr>
                <w:top w:val="nil"/>
                <w:left w:val="nil"/>
                <w:bottom w:val="nil"/>
                <w:right w:val="nil"/>
                <w:between w:val="nil"/>
              </w:pBdr>
              <w:spacing w:after="160" w:line="276" w:lineRule="auto"/>
              <w:ind w:left="780" w:right="327"/>
              <w:rPr>
                <w:rFonts w:ascii="Arial" w:eastAsia="Arial" w:hAnsi="Arial" w:cs="Arial"/>
                <w:color w:val="000000"/>
              </w:rPr>
            </w:pPr>
            <w:proofErr w:type="gramStart"/>
            <w:r>
              <w:rPr>
                <w:rFonts w:ascii="Arial" w:eastAsia="Arial" w:hAnsi="Arial" w:cs="Arial"/>
                <w:color w:val="000000"/>
              </w:rPr>
              <w:lastRenderedPageBreak/>
              <w:t>o</w:t>
            </w:r>
            <w:proofErr w:type="gramEnd"/>
            <w:r>
              <w:rPr>
                <w:rFonts w:ascii="Arial" w:eastAsia="Arial" w:hAnsi="Arial" w:cs="Arial"/>
                <w:color w:val="000000"/>
              </w:rPr>
              <w:t xml:space="preserve"> Concevez et construisez un irrigateur qui couvrira uniformément la plus grande surface d'un « champ » (2 morceaux de papier noir de 12 x 18 po) en utilisant seulement 60 ml d'eau pompée à l'aide d'une seringue.</w:t>
            </w:r>
          </w:p>
          <w:p w14:paraId="02C974A1" w14:textId="77777777" w:rsidR="001A54A6" w:rsidRDefault="001A54A6">
            <w:pPr>
              <w:spacing w:line="276" w:lineRule="auto"/>
              <w:rPr>
                <w:rFonts w:ascii="Arial" w:eastAsia="Arial" w:hAnsi="Arial" w:cs="Arial"/>
              </w:rPr>
            </w:pPr>
          </w:p>
          <w:p w14:paraId="058BF26C" w14:textId="77777777" w:rsidR="001A54A6" w:rsidRDefault="00000000">
            <w:pPr>
              <w:numPr>
                <w:ilvl w:val="0"/>
                <w:numId w:val="1"/>
              </w:numPr>
              <w:pBdr>
                <w:top w:val="nil"/>
                <w:left w:val="nil"/>
                <w:bottom w:val="nil"/>
                <w:right w:val="nil"/>
                <w:between w:val="nil"/>
              </w:pBdr>
              <w:spacing w:line="276" w:lineRule="auto"/>
              <w:ind w:left="418" w:right="327"/>
              <w:rPr>
                <w:rFonts w:ascii="Arial" w:eastAsia="Arial" w:hAnsi="Arial" w:cs="Arial"/>
                <w:b/>
                <w:color w:val="000000"/>
              </w:rPr>
            </w:pPr>
            <w:r>
              <w:rPr>
                <w:rFonts w:ascii="Arial" w:eastAsia="Arial" w:hAnsi="Arial" w:cs="Arial"/>
                <w:b/>
                <w:color w:val="000000"/>
              </w:rPr>
              <w:t>Présenter les matériaux qui seront disponibles :</w:t>
            </w:r>
          </w:p>
          <w:p w14:paraId="64DFD9F9"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proofErr w:type="gramStart"/>
            <w:r>
              <w:rPr>
                <w:rFonts w:ascii="Arial" w:eastAsia="Arial" w:hAnsi="Arial" w:cs="Arial"/>
                <w:b/>
                <w:color w:val="000000"/>
              </w:rPr>
              <w:t>o</w:t>
            </w:r>
            <w:proofErr w:type="gramEnd"/>
            <w:r>
              <w:rPr>
                <w:rFonts w:ascii="Arial" w:eastAsia="Arial" w:hAnsi="Arial" w:cs="Arial"/>
                <w:b/>
                <w:color w:val="000000"/>
              </w:rPr>
              <w:t xml:space="preserve"> </w:t>
            </w:r>
            <w:r>
              <w:rPr>
                <w:rFonts w:ascii="Arial" w:eastAsia="Arial" w:hAnsi="Arial" w:cs="Arial"/>
                <w:color w:val="000000"/>
              </w:rPr>
              <w:t>Matériaux suggérés :</w:t>
            </w:r>
          </w:p>
          <w:p w14:paraId="7ABA13E4"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seau</w:t>
            </w:r>
          </w:p>
          <w:p w14:paraId="4F99F8B4"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variété de tailles de seringues</w:t>
            </w:r>
          </w:p>
          <w:p w14:paraId="60E6FA5D"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variété d'options de tuyaux/paille</w:t>
            </w:r>
          </w:p>
          <w:p w14:paraId="181FADFC"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bâtonnets de popsicle</w:t>
            </w:r>
          </w:p>
          <w:p w14:paraId="12625B1D"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attaches</w:t>
            </w:r>
          </w:p>
          <w:p w14:paraId="624E34B6"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épingles et vis pour percer des trous dans les tubes</w:t>
            </w:r>
          </w:p>
          <w:p w14:paraId="6D490767"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ruban adhésif (ou pistolets à colle)</w:t>
            </w:r>
          </w:p>
          <w:p w14:paraId="25ADD9BB" w14:textId="77777777" w:rsidR="001A54A6" w:rsidRDefault="00000000">
            <w:pPr>
              <w:pBdr>
                <w:top w:val="nil"/>
                <w:left w:val="nil"/>
                <w:bottom w:val="nil"/>
                <w:right w:val="nil"/>
                <w:between w:val="nil"/>
              </w:pBdr>
              <w:spacing w:line="276" w:lineRule="auto"/>
              <w:ind w:left="720" w:right="327"/>
              <w:rPr>
                <w:rFonts w:ascii="Arial" w:eastAsia="Arial" w:hAnsi="Arial" w:cs="Arial"/>
                <w:color w:val="000000"/>
              </w:rPr>
            </w:pPr>
            <w:r>
              <w:rPr>
                <w:rFonts w:ascii="Arial" w:eastAsia="Arial" w:hAnsi="Arial" w:cs="Arial"/>
                <w:color w:val="000000"/>
              </w:rPr>
              <w:t>▪ Facultatif : les étudiants proposent du matériel supplémentaire</w:t>
            </w:r>
          </w:p>
          <w:p w14:paraId="19869036" w14:textId="77777777" w:rsidR="001A54A6" w:rsidRDefault="00000000">
            <w:pPr>
              <w:numPr>
                <w:ilvl w:val="0"/>
                <w:numId w:val="1"/>
              </w:numPr>
              <w:pBdr>
                <w:top w:val="nil"/>
                <w:left w:val="nil"/>
                <w:bottom w:val="nil"/>
                <w:right w:val="nil"/>
                <w:between w:val="nil"/>
              </w:pBdr>
              <w:spacing w:line="276" w:lineRule="auto"/>
              <w:ind w:left="418" w:right="327"/>
              <w:rPr>
                <w:rFonts w:ascii="Arial" w:eastAsia="Arial" w:hAnsi="Arial" w:cs="Arial"/>
                <w:color w:val="000000"/>
              </w:rPr>
            </w:pPr>
            <w:r>
              <w:rPr>
                <w:rFonts w:ascii="Arial" w:eastAsia="Arial" w:hAnsi="Arial" w:cs="Arial"/>
                <w:color w:val="000000"/>
              </w:rPr>
              <w:t xml:space="preserve">Introduction au diagramme du processus de design en ingénierie </w:t>
            </w:r>
            <w:hyperlink r:id="rId20">
              <w:r>
                <w:rPr>
                  <w:rFonts w:ascii="Arial" w:eastAsia="Arial" w:hAnsi="Arial" w:cs="Arial"/>
                  <w:color w:val="0563C1"/>
                  <w:u w:val="single"/>
                </w:rPr>
                <w:t xml:space="preserve">Le </w:t>
              </w:r>
              <w:proofErr w:type="spellStart"/>
              <w:r>
                <w:rPr>
                  <w:rFonts w:ascii="Arial" w:eastAsia="Arial" w:hAnsi="Arial" w:cs="Arial"/>
                  <w:color w:val="0563C1"/>
                  <w:u w:val="single"/>
                </w:rPr>
                <w:t>pdf</w:t>
              </w:r>
              <w:proofErr w:type="spellEnd"/>
              <w:r>
                <w:rPr>
                  <w:rFonts w:ascii="Arial" w:eastAsia="Arial" w:hAnsi="Arial" w:cs="Arial"/>
                  <w:color w:val="0563C1"/>
                  <w:u w:val="single"/>
                </w:rPr>
                <w:t xml:space="preserve"> du curriculum de sciences et technologies 2022</w:t>
              </w:r>
            </w:hyperlink>
            <w:r>
              <w:rPr>
                <w:rFonts w:ascii="Arial" w:eastAsia="Arial" w:hAnsi="Arial" w:cs="Arial"/>
                <w:color w:val="000000"/>
              </w:rPr>
              <w:t xml:space="preserve"> (page 83) et les instructions qui accompagnent chacune des étapes (p. 85)</w:t>
            </w:r>
          </w:p>
          <w:p w14:paraId="5A5720B6"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Les élèves ont déjà recherché comment d'autres ont résolu le problème général de l'irrigation. Ils adapteront leurs connaissances pour correspondre au défi de conception que vous avez présenté.</w:t>
            </w:r>
          </w:p>
          <w:p w14:paraId="5B8ECFB1"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Les élèves vont maintenant imaginer et générer des solutions potentielles. Ceux-ci peuvent inclure des croquis qui reproduisent des systèmes d'irrigation connus, combinent des aspects de différents systèmes ou créent un système complètement nouveau. (Rappelez-leur les critères - 100 ml d'eau pour couvrir autant de surface de champ de papier noir 24 "x18" que possible)</w:t>
            </w:r>
          </w:p>
          <w:p w14:paraId="10C29085"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Si vous constatez que les élèves génèrent tous des solutions très similaires, ramenez-les à leur recherche initiale qui comportait des pivots, de grandes machines à roues roulant sur le terrain et des ouvriers déplaçant des tuyaux d'un endroit à un autre. Cela peut élargir les options de la tâche pour eux.</w:t>
            </w:r>
          </w:p>
          <w:p w14:paraId="132F0248"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Si les élèves travaillent en groupes, demandez à chaque élève de générer au moins une solution et de la présenter au groupe. (1 période)</w:t>
            </w:r>
          </w:p>
          <w:p w14:paraId="0D772DF8"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b/>
                <w:color w:val="000000"/>
              </w:rPr>
              <w:t>Sélectionnez une option et développez un prototype</w:t>
            </w:r>
            <w:r>
              <w:rPr>
                <w:rFonts w:ascii="Arial" w:eastAsia="Arial" w:hAnsi="Arial" w:cs="Arial"/>
                <w:color w:val="000000"/>
              </w:rPr>
              <w:t>. Le groupe choisira ensuite une seule conception ou intégrera des aspects de différentes conceptions dans un plan final. Une fois d'accord, les groupes évaluent la quantité de matériel dont ils auront besoin et exécutent le plan par le chef de projet (c'est vous). La plupart des groupes commenceront à se constituer et auront peut-être besoin d'un cours supplémentaire pour terminer. (2 périodes)</w:t>
            </w:r>
          </w:p>
          <w:p w14:paraId="302B4435"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 xml:space="preserve">Une fois la conception construite, les étudiants testeront le prototype sur le terrain. Une fois que le volume total d'eau a été pulvérisé, l'un des membres du groupe utilisera de la craie blanche pour tracer </w:t>
            </w:r>
            <w:r>
              <w:rPr>
                <w:rFonts w:ascii="Arial" w:eastAsia="Arial" w:hAnsi="Arial" w:cs="Arial"/>
                <w:color w:val="000000"/>
              </w:rPr>
              <w:lastRenderedPageBreak/>
              <w:t>autour des marques d'eau. Cela leur permettra de calculer ultérieurement la surface couverte par leur irrigateur. (1 période)</w:t>
            </w:r>
          </w:p>
          <w:p w14:paraId="06E4792D"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Tous les tests des élèves ne doivent pas nécessairement être effectués au cours de la même période.</w:t>
            </w:r>
          </w:p>
          <w:p w14:paraId="0609779C"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Il est recommandé de prendre en vidéo le test - cela permettra aux élèves de revoir et d'analyser où l'appareil échoue. Il fournit également aux élèves une base pour leur présentation à la fin du défi. Il illustrera les points d'échec et donnera aux élèves l'occasion d'aborder les améliorations qu'ils ont apportées au prototype.</w:t>
            </w:r>
          </w:p>
          <w:p w14:paraId="343E615B"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Les élèves évalueront ensuite les résultats et planifieront la révision du prototype (voir l'</w:t>
            </w:r>
            <w:hyperlink w:anchor="_heading=h.woxsmz449rah">
              <w:r>
                <w:rPr>
                  <w:rFonts w:ascii="Arial" w:eastAsia="Arial" w:hAnsi="Arial" w:cs="Arial"/>
                  <w:color w:val="1155CC"/>
                  <w:u w:val="single"/>
                </w:rPr>
                <w:t>A</w:t>
              </w:r>
            </w:hyperlink>
            <w:hyperlink w:anchor="_heading=h.woxsmz449rah">
              <w:r>
                <w:rPr>
                  <w:rFonts w:ascii="Arial" w:eastAsia="Arial" w:hAnsi="Arial" w:cs="Arial"/>
                  <w:color w:val="1155CC"/>
                  <w:u w:val="single"/>
                </w:rPr>
                <w:t>nnexe A : Défi de conception : collecte de données</w:t>
              </w:r>
            </w:hyperlink>
            <w:r>
              <w:rPr>
                <w:rFonts w:ascii="Arial" w:eastAsia="Arial" w:hAnsi="Arial" w:cs="Arial"/>
                <w:color w:val="000000"/>
              </w:rPr>
              <w:t>). (1 période)</w:t>
            </w:r>
          </w:p>
          <w:p w14:paraId="5829B70D" w14:textId="77777777" w:rsidR="001A54A6" w:rsidRDefault="00000000">
            <w:pPr>
              <w:numPr>
                <w:ilvl w:val="0"/>
                <w:numId w:val="1"/>
              </w:numPr>
              <w:pBdr>
                <w:top w:val="nil"/>
                <w:left w:val="nil"/>
                <w:bottom w:val="nil"/>
                <w:right w:val="nil"/>
                <w:between w:val="nil"/>
              </w:pBdr>
              <w:spacing w:line="276" w:lineRule="auto"/>
              <w:ind w:left="425" w:right="327"/>
              <w:rPr>
                <w:rFonts w:ascii="Arial" w:eastAsia="Arial" w:hAnsi="Arial" w:cs="Arial"/>
                <w:color w:val="000000"/>
              </w:rPr>
            </w:pPr>
            <w:r>
              <w:rPr>
                <w:rFonts w:ascii="Arial" w:eastAsia="Arial" w:hAnsi="Arial" w:cs="Arial"/>
                <w:color w:val="000000"/>
              </w:rPr>
              <w:t>Les élèves apportent des modifications à la conception et reconstruisent le prototype selon ces spécifications. (1 période)</w:t>
            </w:r>
          </w:p>
          <w:p w14:paraId="53604324" w14:textId="77777777" w:rsidR="001A54A6" w:rsidRDefault="00000000">
            <w:pPr>
              <w:numPr>
                <w:ilvl w:val="0"/>
                <w:numId w:val="1"/>
              </w:numPr>
              <w:pBdr>
                <w:top w:val="nil"/>
                <w:left w:val="nil"/>
                <w:bottom w:val="nil"/>
                <w:right w:val="nil"/>
                <w:between w:val="nil"/>
              </w:pBdr>
              <w:spacing w:after="160" w:line="276" w:lineRule="auto"/>
              <w:ind w:left="425" w:right="327"/>
              <w:rPr>
                <w:rFonts w:ascii="Arial" w:eastAsia="Arial" w:hAnsi="Arial" w:cs="Arial"/>
                <w:color w:val="000000"/>
              </w:rPr>
            </w:pPr>
            <w:r>
              <w:rPr>
                <w:rFonts w:ascii="Arial" w:eastAsia="Arial" w:hAnsi="Arial" w:cs="Arial"/>
                <w:b/>
                <w:color w:val="000000"/>
              </w:rPr>
              <w:t>Étape facultative pour les étudiants qui ont terminé le processus de test et de reconstruction plus tôt</w:t>
            </w:r>
            <w:r>
              <w:rPr>
                <w:rFonts w:ascii="Arial" w:eastAsia="Arial" w:hAnsi="Arial" w:cs="Arial"/>
                <w:color w:val="000000"/>
              </w:rPr>
              <w:t> : les élèves peuvent tester la version finale (en enregistrant également le test final) et l'évaluer de la même manière.</w:t>
            </w:r>
          </w:p>
          <w:p w14:paraId="2EFC989E" w14:textId="77777777" w:rsidR="001A54A6" w:rsidRDefault="001A54A6">
            <w:pPr>
              <w:spacing w:line="276" w:lineRule="auto"/>
              <w:ind w:right="327"/>
              <w:rPr>
                <w:rFonts w:ascii="Arial" w:eastAsia="Arial" w:hAnsi="Arial" w:cs="Arial"/>
              </w:rPr>
            </w:pPr>
          </w:p>
          <w:p w14:paraId="2B77A564" w14:textId="77777777" w:rsidR="001A54A6" w:rsidRDefault="00000000">
            <w:pPr>
              <w:spacing w:line="276" w:lineRule="auto"/>
              <w:ind w:right="327"/>
              <w:rPr>
                <w:rFonts w:ascii="Arial" w:eastAsia="Arial" w:hAnsi="Arial" w:cs="Arial"/>
                <w:b/>
              </w:rPr>
            </w:pPr>
            <w:r>
              <w:rPr>
                <w:rFonts w:ascii="Arial" w:eastAsia="Arial" w:hAnsi="Arial" w:cs="Arial"/>
                <w:b/>
              </w:rPr>
              <w:t>Consolidation</w:t>
            </w:r>
          </w:p>
          <w:p w14:paraId="2810A574" w14:textId="77777777" w:rsidR="001A54A6" w:rsidRDefault="00000000">
            <w:pPr>
              <w:numPr>
                <w:ilvl w:val="0"/>
                <w:numId w:val="1"/>
              </w:numPr>
              <w:pBdr>
                <w:top w:val="nil"/>
                <w:left w:val="nil"/>
                <w:bottom w:val="nil"/>
                <w:right w:val="nil"/>
                <w:between w:val="nil"/>
              </w:pBdr>
              <w:spacing w:line="276" w:lineRule="auto"/>
              <w:ind w:left="418" w:right="327"/>
              <w:rPr>
                <w:rFonts w:ascii="Arial" w:eastAsia="Arial" w:hAnsi="Arial" w:cs="Arial"/>
                <w:color w:val="000000"/>
              </w:rPr>
            </w:pPr>
            <w:r>
              <w:rPr>
                <w:rFonts w:ascii="Arial" w:eastAsia="Arial" w:hAnsi="Arial" w:cs="Arial"/>
                <w:color w:val="000000"/>
              </w:rPr>
              <w:t xml:space="preserve">Les </w:t>
            </w:r>
            <w:r>
              <w:rPr>
                <w:rFonts w:ascii="Arial" w:eastAsia="Arial" w:hAnsi="Arial" w:cs="Arial"/>
                <w:b/>
                <w:color w:val="000000"/>
              </w:rPr>
              <w:t>élèves communiqueront ensuite la solution</w:t>
            </w:r>
            <w:r>
              <w:rPr>
                <w:rFonts w:ascii="Arial" w:eastAsia="Arial" w:hAnsi="Arial" w:cs="Arial"/>
                <w:color w:val="000000"/>
              </w:rPr>
              <w:t xml:space="preserve"> qu'ils ont trouvée au problème d'irrigation en présentant leurs résultats à la classe en montrant la vidéo de test, en expliquant les problèmes qu'ils ont remarqués et comment ces problèmes ont mené aux modifications de leur prototype révisé.</w:t>
            </w:r>
          </w:p>
          <w:p w14:paraId="21A8087E" w14:textId="77777777" w:rsidR="001A54A6" w:rsidRDefault="00000000">
            <w:pPr>
              <w:numPr>
                <w:ilvl w:val="0"/>
                <w:numId w:val="1"/>
              </w:numPr>
              <w:pBdr>
                <w:top w:val="nil"/>
                <w:left w:val="nil"/>
                <w:bottom w:val="nil"/>
                <w:right w:val="nil"/>
                <w:between w:val="nil"/>
              </w:pBdr>
              <w:spacing w:line="276" w:lineRule="auto"/>
              <w:ind w:left="355" w:right="327"/>
              <w:rPr>
                <w:rFonts w:ascii="Arial" w:eastAsia="Arial" w:hAnsi="Arial" w:cs="Arial"/>
                <w:color w:val="000000"/>
              </w:rPr>
            </w:pPr>
            <w:r>
              <w:rPr>
                <w:rFonts w:ascii="Arial" w:eastAsia="Arial" w:hAnsi="Arial" w:cs="Arial"/>
                <w:color w:val="000000"/>
              </w:rPr>
              <w:t>S'ils testaient le prototype révisé, ils incluraient la première et la deuxième vidéo de test tout en faisant référence aux modifications qu'ils ont apportées à leur conception, aux raisons et aux concepts à l'origine de ces modifications et aux résultats quantitatifs de ces modifications. (1 période)</w:t>
            </w:r>
          </w:p>
          <w:p w14:paraId="465A89D6" w14:textId="77777777" w:rsidR="001A54A6" w:rsidRDefault="00000000">
            <w:pPr>
              <w:numPr>
                <w:ilvl w:val="0"/>
                <w:numId w:val="1"/>
              </w:numPr>
              <w:pBdr>
                <w:top w:val="nil"/>
                <w:left w:val="nil"/>
                <w:bottom w:val="nil"/>
                <w:right w:val="nil"/>
                <w:between w:val="nil"/>
              </w:pBdr>
              <w:spacing w:line="276" w:lineRule="auto"/>
              <w:ind w:left="355" w:right="327"/>
              <w:rPr>
                <w:rFonts w:ascii="Arial" w:eastAsia="Arial" w:hAnsi="Arial" w:cs="Arial"/>
                <w:color w:val="000000"/>
              </w:rPr>
            </w:pPr>
            <w:r>
              <w:rPr>
                <w:rFonts w:ascii="Arial" w:eastAsia="Arial" w:hAnsi="Arial" w:cs="Arial"/>
                <w:color w:val="000000"/>
              </w:rPr>
              <w:t>Tout en observant les présentations, les élèves enregistreront l'une des idées qu'ils ont aimées à propos de chacun des irrigateurs présentés et quelque chose qu'ils modifieraient dans la prochaine conception. Ils incluront une raison pour laquelle ils feraient ce changement. (1 période)</w:t>
            </w:r>
          </w:p>
          <w:p w14:paraId="1A66BC33" w14:textId="77777777" w:rsidR="001A54A6" w:rsidRDefault="001A54A6">
            <w:pPr>
              <w:pBdr>
                <w:top w:val="nil"/>
                <w:left w:val="nil"/>
                <w:bottom w:val="nil"/>
                <w:right w:val="nil"/>
                <w:between w:val="nil"/>
              </w:pBdr>
              <w:spacing w:after="160" w:line="276" w:lineRule="auto"/>
              <w:ind w:left="720" w:right="327"/>
              <w:rPr>
                <w:rFonts w:ascii="Arial" w:eastAsia="Arial" w:hAnsi="Arial" w:cs="Arial"/>
                <w:color w:val="000000"/>
              </w:rPr>
            </w:pPr>
          </w:p>
        </w:tc>
      </w:tr>
      <w:tr w:rsidR="001A54A6" w14:paraId="05A4FC62" w14:textId="77777777">
        <w:tc>
          <w:tcPr>
            <w:tcW w:w="2231" w:type="dxa"/>
          </w:tcPr>
          <w:p w14:paraId="4DA04FEA" w14:textId="77777777" w:rsidR="001A54A6" w:rsidRDefault="00000000">
            <w:pPr>
              <w:spacing w:line="276" w:lineRule="auto"/>
              <w:rPr>
                <w:rFonts w:ascii="Arial" w:eastAsia="Arial" w:hAnsi="Arial" w:cs="Arial"/>
              </w:rPr>
            </w:pPr>
            <w:r>
              <w:rPr>
                <w:rFonts w:ascii="Arial" w:eastAsia="Arial" w:hAnsi="Arial" w:cs="Arial"/>
              </w:rPr>
              <w:lastRenderedPageBreak/>
              <w:t>Les attentes de sciences et technologie</w:t>
            </w:r>
          </w:p>
          <w:p w14:paraId="1A26A5F1" w14:textId="77777777" w:rsidR="001A54A6" w:rsidRDefault="001A54A6">
            <w:pPr>
              <w:spacing w:line="276" w:lineRule="auto"/>
              <w:rPr>
                <w:rFonts w:ascii="Arial" w:eastAsia="Arial" w:hAnsi="Arial" w:cs="Arial"/>
              </w:rPr>
            </w:pPr>
          </w:p>
          <w:p w14:paraId="57B8D189" w14:textId="77777777" w:rsidR="001A54A6" w:rsidRDefault="001A54A6">
            <w:pPr>
              <w:spacing w:line="276" w:lineRule="auto"/>
              <w:ind w:right="327"/>
              <w:rPr>
                <w:rFonts w:ascii="Arial" w:eastAsia="Arial" w:hAnsi="Arial" w:cs="Arial"/>
              </w:rPr>
            </w:pPr>
          </w:p>
        </w:tc>
        <w:tc>
          <w:tcPr>
            <w:tcW w:w="7725" w:type="dxa"/>
          </w:tcPr>
          <w:p w14:paraId="684B5D71" w14:textId="77777777" w:rsidR="001A54A6" w:rsidRDefault="00000000">
            <w:pPr>
              <w:spacing w:line="276" w:lineRule="auto"/>
              <w:rPr>
                <w:rFonts w:ascii="Arial" w:eastAsia="Arial" w:hAnsi="Arial" w:cs="Arial"/>
                <w:b/>
              </w:rPr>
            </w:pPr>
            <w:r>
              <w:rPr>
                <w:rFonts w:ascii="Arial" w:eastAsia="Arial" w:hAnsi="Arial" w:cs="Arial"/>
                <w:b/>
              </w:rPr>
              <w:t>Attentes et contenus d’apprentissage du programme-cadre de sciences et technologie</w:t>
            </w:r>
          </w:p>
          <w:p w14:paraId="2E4CAEBD" w14:textId="77777777" w:rsidR="001A54A6" w:rsidRDefault="001A54A6">
            <w:pPr>
              <w:spacing w:line="276" w:lineRule="auto"/>
              <w:ind w:right="327"/>
              <w:rPr>
                <w:rFonts w:ascii="Arial" w:eastAsia="Arial" w:hAnsi="Arial" w:cs="Arial"/>
              </w:rPr>
            </w:pPr>
          </w:p>
          <w:p w14:paraId="4ED857B5" w14:textId="77777777" w:rsidR="001A54A6" w:rsidRDefault="00000000">
            <w:pPr>
              <w:spacing w:line="276" w:lineRule="auto"/>
              <w:ind w:right="327"/>
              <w:rPr>
                <w:rFonts w:ascii="Arial" w:eastAsia="Arial" w:hAnsi="Arial" w:cs="Arial"/>
                <w:b/>
                <w:color w:val="000000"/>
              </w:rPr>
            </w:pPr>
            <w:r>
              <w:rPr>
                <w:rFonts w:ascii="Arial" w:eastAsia="Arial" w:hAnsi="Arial" w:cs="Arial"/>
                <w:b/>
                <w:color w:val="000000"/>
              </w:rPr>
              <w:t>C. Matière et énergie (les fluides)</w:t>
            </w:r>
          </w:p>
          <w:p w14:paraId="5CA9ACCB" w14:textId="77777777" w:rsidR="001A54A6" w:rsidRDefault="00000000">
            <w:pPr>
              <w:spacing w:line="276" w:lineRule="auto"/>
              <w:ind w:right="327"/>
              <w:rPr>
                <w:rFonts w:ascii="Arial" w:eastAsia="Arial" w:hAnsi="Arial" w:cs="Arial"/>
                <w:highlight w:val="white"/>
              </w:rPr>
            </w:pPr>
            <w:r>
              <w:rPr>
                <w:rFonts w:ascii="Arial" w:eastAsia="Arial" w:hAnsi="Arial" w:cs="Arial"/>
                <w:b/>
                <w:highlight w:val="white"/>
              </w:rPr>
              <w:t>C.1</w:t>
            </w:r>
            <w:r>
              <w:rPr>
                <w:rFonts w:ascii="Arial" w:eastAsia="Arial" w:hAnsi="Arial" w:cs="Arial"/>
                <w:highlight w:val="white"/>
              </w:rPr>
              <w:t xml:space="preserve"> analyser des applications technologiques qui font appel aux propriétés des fluides, ainsi que l’incidence de ces applications sur la société et l’environnement. (Expériences 1, 2 et 3)</w:t>
            </w:r>
          </w:p>
          <w:p w14:paraId="7456D31E" w14:textId="77777777" w:rsidR="001A54A6" w:rsidRDefault="001A54A6">
            <w:pPr>
              <w:spacing w:line="276" w:lineRule="auto"/>
              <w:ind w:right="327"/>
              <w:rPr>
                <w:rFonts w:ascii="Arial" w:eastAsia="Arial" w:hAnsi="Arial" w:cs="Arial"/>
                <w:highlight w:val="white"/>
              </w:rPr>
            </w:pPr>
          </w:p>
          <w:p w14:paraId="41EE0AE7" w14:textId="77777777" w:rsidR="001A54A6" w:rsidRDefault="00000000">
            <w:pPr>
              <w:spacing w:line="276" w:lineRule="auto"/>
              <w:ind w:right="327"/>
              <w:rPr>
                <w:rFonts w:ascii="Arial" w:eastAsia="Arial" w:hAnsi="Arial" w:cs="Arial"/>
                <w:b/>
                <w:highlight w:val="white"/>
              </w:rPr>
            </w:pPr>
            <w:r>
              <w:rPr>
                <w:rFonts w:ascii="Arial" w:eastAsia="Arial" w:hAnsi="Arial" w:cs="Arial"/>
                <w:b/>
                <w:highlight w:val="white"/>
              </w:rPr>
              <w:lastRenderedPageBreak/>
              <w:t>Contenus d’apprentissage</w:t>
            </w:r>
          </w:p>
          <w:p w14:paraId="64251410" w14:textId="77777777" w:rsidR="001A54A6" w:rsidRDefault="00000000">
            <w:pPr>
              <w:spacing w:line="276" w:lineRule="auto"/>
              <w:ind w:right="327"/>
              <w:rPr>
                <w:rFonts w:ascii="Arial" w:eastAsia="Arial" w:hAnsi="Arial" w:cs="Arial"/>
                <w:highlight w:val="white"/>
              </w:rPr>
            </w:pPr>
            <w:r>
              <w:rPr>
                <w:rFonts w:ascii="Arial" w:eastAsia="Arial" w:hAnsi="Arial" w:cs="Arial"/>
                <w:b/>
              </w:rPr>
              <w:t>C.2</w:t>
            </w:r>
            <w:r>
              <w:rPr>
                <w:rFonts w:ascii="Arial" w:eastAsia="Arial" w:hAnsi="Arial" w:cs="Arial"/>
              </w:rPr>
              <w:t xml:space="preserve"> </w:t>
            </w:r>
            <w:r>
              <w:rPr>
                <w:rFonts w:ascii="Arial" w:eastAsia="Arial" w:hAnsi="Arial" w:cs="Arial"/>
                <w:highlight w:val="white"/>
              </w:rPr>
              <w:t>démontrer sa compréhension des propriétés et des utilisations des fluides, qui sont à la base de la mécanique des fluides. (Expériences 1, 2 et 3)</w:t>
            </w:r>
          </w:p>
          <w:p w14:paraId="7D7F82F9" w14:textId="77777777" w:rsidR="001A54A6" w:rsidRDefault="00000000">
            <w:pPr>
              <w:pBdr>
                <w:top w:val="nil"/>
                <w:left w:val="nil"/>
                <w:bottom w:val="nil"/>
                <w:right w:val="nil"/>
                <w:between w:val="nil"/>
              </w:pBdr>
              <w:shd w:val="clear" w:color="auto" w:fill="FFFFFF"/>
              <w:spacing w:line="276" w:lineRule="auto"/>
              <w:rPr>
                <w:rFonts w:ascii="Arial" w:eastAsia="Arial" w:hAnsi="Arial" w:cs="Arial"/>
              </w:rPr>
            </w:pPr>
            <w:r>
              <w:rPr>
                <w:rFonts w:ascii="Arial" w:eastAsia="Arial" w:hAnsi="Arial" w:cs="Arial"/>
                <w:b/>
              </w:rPr>
              <w:t>C2.6 </w:t>
            </w:r>
            <w:r>
              <w:rPr>
                <w:rFonts w:ascii="Arial" w:eastAsia="Arial" w:hAnsi="Arial" w:cs="Arial"/>
              </w:rPr>
              <w:t>expliquer de manière qualitative la relation entre la pression exercée, le volume et la température d’un liquide ou d’un gaz lorsqu’il est comprimé ou chauffé.</w:t>
            </w:r>
          </w:p>
          <w:p w14:paraId="1FD09082" w14:textId="77777777" w:rsidR="001A54A6" w:rsidRDefault="00000000">
            <w:pPr>
              <w:pBdr>
                <w:top w:val="nil"/>
                <w:left w:val="nil"/>
                <w:bottom w:val="nil"/>
                <w:right w:val="nil"/>
                <w:between w:val="nil"/>
              </w:pBdr>
              <w:shd w:val="clear" w:color="auto" w:fill="FFFFFF"/>
              <w:spacing w:line="276" w:lineRule="auto"/>
              <w:rPr>
                <w:rFonts w:ascii="Arial" w:eastAsia="Arial" w:hAnsi="Arial" w:cs="Arial"/>
              </w:rPr>
            </w:pPr>
            <w:r>
              <w:rPr>
                <w:rFonts w:ascii="Arial" w:eastAsia="Arial" w:hAnsi="Arial" w:cs="Arial"/>
                <w:b/>
              </w:rPr>
              <w:t>C2.7 </w:t>
            </w:r>
            <w:r>
              <w:rPr>
                <w:rFonts w:ascii="Arial" w:eastAsia="Arial" w:hAnsi="Arial" w:cs="Arial"/>
              </w:rPr>
              <w:t>décrire le principe selon lequel les forces sont transférées dans toutes les directions au sein d’un fluide et quantifier le transfert de ces forces à l’aide du principe de Pascal.</w:t>
            </w:r>
          </w:p>
          <w:p w14:paraId="1F447D0E" w14:textId="77777777" w:rsidR="001A54A6" w:rsidRDefault="00000000">
            <w:pPr>
              <w:spacing w:line="276" w:lineRule="auto"/>
              <w:ind w:right="327"/>
              <w:rPr>
                <w:rFonts w:ascii="Arial" w:eastAsia="Arial" w:hAnsi="Arial" w:cs="Arial"/>
                <w:highlight w:val="white"/>
              </w:rPr>
            </w:pPr>
            <w:r>
              <w:rPr>
                <w:rFonts w:ascii="Arial" w:eastAsia="Arial" w:hAnsi="Arial" w:cs="Arial"/>
                <w:b/>
                <w:highlight w:val="white"/>
              </w:rPr>
              <w:t>C.2.8</w:t>
            </w:r>
            <w:r>
              <w:rPr>
                <w:rFonts w:ascii="Arial" w:eastAsia="Arial" w:hAnsi="Arial" w:cs="Arial"/>
                <w:highlight w:val="white"/>
              </w:rPr>
              <w:t xml:space="preserve"> décrire des facteurs qui influent sur les écoulements des fluides. (Expériences 1, 2 et 3)</w:t>
            </w:r>
          </w:p>
          <w:p w14:paraId="217E53E9" w14:textId="77777777" w:rsidR="001A54A6" w:rsidRDefault="001A54A6">
            <w:pPr>
              <w:spacing w:line="276" w:lineRule="auto"/>
              <w:ind w:right="327"/>
              <w:rPr>
                <w:rFonts w:ascii="Arial" w:eastAsia="Arial" w:hAnsi="Arial" w:cs="Arial"/>
                <w:color w:val="000000"/>
                <w:highlight w:val="white"/>
              </w:rPr>
            </w:pPr>
          </w:p>
          <w:p w14:paraId="0665D29C" w14:textId="77777777" w:rsidR="001A54A6" w:rsidRDefault="00000000">
            <w:pPr>
              <w:spacing w:line="276" w:lineRule="auto"/>
              <w:ind w:right="327"/>
              <w:rPr>
                <w:rFonts w:ascii="Arial" w:eastAsia="Arial" w:hAnsi="Arial" w:cs="Arial"/>
                <w:b/>
                <w:color w:val="000000"/>
                <w:highlight w:val="white"/>
              </w:rPr>
            </w:pPr>
            <w:r>
              <w:rPr>
                <w:rFonts w:ascii="Arial" w:eastAsia="Arial" w:hAnsi="Arial" w:cs="Arial"/>
                <w:b/>
                <w:color w:val="000000"/>
                <w:highlight w:val="white"/>
              </w:rPr>
              <w:t>D : Structure et mécanisme (système en action)</w:t>
            </w:r>
          </w:p>
          <w:p w14:paraId="0B4D70A9" w14:textId="77777777" w:rsidR="001A54A6" w:rsidRDefault="00000000">
            <w:pPr>
              <w:spacing w:line="276" w:lineRule="auto"/>
              <w:ind w:right="327"/>
              <w:rPr>
                <w:rFonts w:ascii="Arial" w:eastAsia="Arial" w:hAnsi="Arial" w:cs="Arial"/>
                <w:b/>
                <w:color w:val="000000"/>
                <w:highlight w:val="white"/>
              </w:rPr>
            </w:pPr>
            <w:r>
              <w:rPr>
                <w:rFonts w:ascii="Arial" w:eastAsia="Arial" w:hAnsi="Arial" w:cs="Arial"/>
                <w:b/>
                <w:color w:val="000000"/>
                <w:highlight w:val="white"/>
              </w:rPr>
              <w:t>Contenu d’apprentissage</w:t>
            </w:r>
          </w:p>
          <w:p w14:paraId="34E7A989" w14:textId="77777777" w:rsidR="001A54A6" w:rsidRDefault="00000000">
            <w:pPr>
              <w:spacing w:line="276" w:lineRule="auto"/>
              <w:ind w:right="327"/>
              <w:rPr>
                <w:rFonts w:ascii="Arial" w:eastAsia="Arial" w:hAnsi="Arial" w:cs="Arial"/>
                <w:color w:val="000000"/>
                <w:highlight w:val="white"/>
              </w:rPr>
            </w:pPr>
            <w:r>
              <w:rPr>
                <w:rFonts w:ascii="Arial" w:eastAsia="Arial" w:hAnsi="Arial" w:cs="Arial"/>
                <w:b/>
                <w:color w:val="000000"/>
                <w:highlight w:val="white"/>
              </w:rPr>
              <w:t>D2</w:t>
            </w:r>
            <w:r>
              <w:rPr>
                <w:rFonts w:ascii="Arial" w:eastAsia="Arial" w:hAnsi="Arial" w:cs="Arial"/>
                <w:color w:val="000000"/>
                <w:highlight w:val="white"/>
              </w:rPr>
              <w:t xml:space="preserve"> Explorer et compréhension des concepts. Démontrer une compréhension des différents types de systèmes et des facteurs qui contribuent à leur fonctionnement sûr et efficace (Expériences 1, 2 et 3)</w:t>
            </w:r>
          </w:p>
          <w:p w14:paraId="365FB1B4" w14:textId="77777777" w:rsidR="001A54A6" w:rsidRDefault="00000000">
            <w:pPr>
              <w:spacing w:line="276" w:lineRule="auto"/>
              <w:ind w:right="327"/>
              <w:rPr>
                <w:rFonts w:ascii="Arial" w:eastAsia="Arial" w:hAnsi="Arial" w:cs="Arial"/>
                <w:highlight w:val="white"/>
              </w:rPr>
            </w:pPr>
            <w:r>
              <w:rPr>
                <w:rFonts w:ascii="Arial" w:eastAsia="Arial" w:hAnsi="Arial" w:cs="Arial"/>
                <w:b/>
                <w:color w:val="000000"/>
                <w:highlight w:val="white"/>
              </w:rPr>
              <w:t>D2.2</w:t>
            </w:r>
            <w:r>
              <w:rPr>
                <w:rFonts w:ascii="Arial" w:eastAsia="Arial" w:hAnsi="Arial" w:cs="Arial"/>
                <w:color w:val="000000"/>
                <w:highlight w:val="white"/>
              </w:rPr>
              <w:t xml:space="preserve"> déterminer le but, les intrants et les extrants de divers systèmes, y compris des systèmes de transformation des aliments. (Expériences 1 et 3)</w:t>
            </w:r>
          </w:p>
          <w:p w14:paraId="1031246E" w14:textId="77777777" w:rsidR="001A54A6" w:rsidRDefault="00000000">
            <w:pPr>
              <w:pBdr>
                <w:top w:val="nil"/>
                <w:left w:val="nil"/>
                <w:bottom w:val="nil"/>
                <w:right w:val="nil"/>
                <w:between w:val="nil"/>
              </w:pBdr>
              <w:shd w:val="clear" w:color="auto" w:fill="FFFFFF"/>
              <w:spacing w:line="276" w:lineRule="auto"/>
              <w:rPr>
                <w:rFonts w:ascii="Arial" w:eastAsia="Arial" w:hAnsi="Arial" w:cs="Arial"/>
              </w:rPr>
            </w:pPr>
            <w:r>
              <w:rPr>
                <w:rFonts w:ascii="Arial" w:eastAsia="Arial" w:hAnsi="Arial" w:cs="Arial"/>
                <w:b/>
              </w:rPr>
              <w:t>D2.3 </w:t>
            </w:r>
            <w:r>
              <w:rPr>
                <w:rFonts w:ascii="Arial" w:eastAsia="Arial" w:hAnsi="Arial" w:cs="Arial"/>
              </w:rPr>
              <w:t>déterminer les composantes d’un système et les processus qui leur permettent de fonctionner de façon efficace et sécuritaire.</w:t>
            </w:r>
          </w:p>
          <w:p w14:paraId="484F41DD" w14:textId="77777777" w:rsidR="001A54A6" w:rsidRDefault="00000000">
            <w:pPr>
              <w:pBdr>
                <w:top w:val="nil"/>
                <w:left w:val="nil"/>
                <w:bottom w:val="nil"/>
                <w:right w:val="nil"/>
                <w:between w:val="nil"/>
              </w:pBdr>
              <w:shd w:val="clear" w:color="auto" w:fill="FFFFFF"/>
              <w:spacing w:line="276" w:lineRule="auto"/>
              <w:rPr>
                <w:rFonts w:ascii="Arial" w:eastAsia="Arial" w:hAnsi="Arial" w:cs="Arial"/>
                <w:color w:val="000000"/>
              </w:rPr>
            </w:pPr>
            <w:r>
              <w:rPr>
                <w:rFonts w:ascii="Arial" w:eastAsia="Arial" w:hAnsi="Arial" w:cs="Arial"/>
                <w:b/>
                <w:color w:val="000000"/>
              </w:rPr>
              <w:t>D2.7 </w:t>
            </w:r>
            <w:r>
              <w:rPr>
                <w:rFonts w:ascii="Arial" w:eastAsia="Arial" w:hAnsi="Arial" w:cs="Arial"/>
                <w:color w:val="000000"/>
              </w:rPr>
              <w:t>déterminer les différentes pertes d’énergie possibles au sein des systèmes mécaniques et décrire les innovations technologiques qui augmentent l’efficacité énergétique de ces systèmes.</w:t>
            </w:r>
          </w:p>
          <w:p w14:paraId="239E9414" w14:textId="77777777" w:rsidR="001A54A6" w:rsidRDefault="00000000">
            <w:pPr>
              <w:spacing w:line="276" w:lineRule="auto"/>
              <w:ind w:right="327"/>
              <w:rPr>
                <w:rFonts w:ascii="Arial" w:eastAsia="Arial" w:hAnsi="Arial" w:cs="Arial"/>
              </w:rPr>
            </w:pPr>
            <w:r>
              <w:rPr>
                <w:rFonts w:ascii="Arial" w:eastAsia="Arial" w:hAnsi="Arial" w:cs="Arial"/>
                <w:b/>
                <w:color w:val="000000"/>
              </w:rPr>
              <w:t>D2.9</w:t>
            </w:r>
            <w:r>
              <w:rPr>
                <w:rFonts w:ascii="Arial" w:eastAsia="Arial" w:hAnsi="Arial" w:cs="Arial"/>
                <w:color w:val="000000"/>
              </w:rPr>
              <w:t xml:space="preserve"> </w:t>
            </w:r>
            <w:r>
              <w:rPr>
                <w:rFonts w:ascii="Arial" w:eastAsia="Arial" w:hAnsi="Arial" w:cs="Arial"/>
                <w:color w:val="000000"/>
                <w:highlight w:val="white"/>
              </w:rPr>
              <w:t xml:space="preserve">décrire des innovations technologiques comportant des systèmes mécaniques qui ont amélioré la productivité de divers secteurs industriels. </w:t>
            </w:r>
            <w:r>
              <w:rPr>
                <w:rFonts w:ascii="Arial" w:eastAsia="Arial" w:hAnsi="Arial" w:cs="Arial"/>
              </w:rPr>
              <w:t>(Expériences 1 et 3)</w:t>
            </w:r>
          </w:p>
          <w:p w14:paraId="15A3801C" w14:textId="77777777" w:rsidR="001A54A6" w:rsidRDefault="00000000">
            <w:pPr>
              <w:spacing w:line="276" w:lineRule="auto"/>
              <w:ind w:right="327"/>
              <w:rPr>
                <w:rFonts w:ascii="Arial" w:eastAsia="Arial" w:hAnsi="Arial" w:cs="Arial"/>
              </w:rPr>
            </w:pPr>
            <w:r>
              <w:rPr>
                <w:rFonts w:ascii="Arial" w:eastAsia="Arial" w:hAnsi="Arial" w:cs="Arial"/>
                <w:b/>
                <w:color w:val="000000"/>
              </w:rPr>
              <w:t>D2.10 </w:t>
            </w:r>
            <w:r>
              <w:rPr>
                <w:rFonts w:ascii="Arial" w:eastAsia="Arial" w:hAnsi="Arial" w:cs="Arial"/>
                <w:color w:val="000000"/>
              </w:rPr>
              <w:t xml:space="preserve">déterminer des facteurs sociaux qui cernent l’évolution d’un système. </w:t>
            </w:r>
            <w:r>
              <w:rPr>
                <w:rFonts w:ascii="Arial" w:eastAsia="Arial" w:hAnsi="Arial" w:cs="Arial"/>
              </w:rPr>
              <w:t>(Expérience 3)</w:t>
            </w:r>
          </w:p>
          <w:p w14:paraId="3C767888" w14:textId="77777777" w:rsidR="001A54A6" w:rsidRDefault="001A54A6">
            <w:pPr>
              <w:spacing w:line="276" w:lineRule="auto"/>
              <w:ind w:right="327"/>
              <w:rPr>
                <w:rFonts w:ascii="Arial" w:eastAsia="Arial" w:hAnsi="Arial" w:cs="Arial"/>
                <w:color w:val="000000"/>
              </w:rPr>
            </w:pPr>
          </w:p>
          <w:p w14:paraId="27FAC263" w14:textId="77777777" w:rsidR="001A54A6" w:rsidRDefault="00000000">
            <w:pPr>
              <w:spacing w:line="276" w:lineRule="auto"/>
              <w:ind w:right="327"/>
              <w:rPr>
                <w:rFonts w:ascii="Arial" w:eastAsia="Arial" w:hAnsi="Arial" w:cs="Arial"/>
                <w:b/>
                <w:color w:val="000000"/>
              </w:rPr>
            </w:pPr>
            <w:r>
              <w:rPr>
                <w:rFonts w:ascii="Arial" w:eastAsia="Arial" w:hAnsi="Arial" w:cs="Arial"/>
                <w:b/>
                <w:color w:val="000000"/>
              </w:rPr>
              <w:t>E : Système de la Terre et de l’espace</w:t>
            </w:r>
          </w:p>
          <w:p w14:paraId="5A0026A8" w14:textId="77777777" w:rsidR="001A54A6" w:rsidRDefault="00000000">
            <w:pPr>
              <w:spacing w:line="276" w:lineRule="auto"/>
              <w:ind w:right="327"/>
              <w:rPr>
                <w:rFonts w:ascii="Arial" w:eastAsia="Arial" w:hAnsi="Arial" w:cs="Arial"/>
                <w:color w:val="000000"/>
                <w:highlight w:val="white"/>
              </w:rPr>
            </w:pPr>
            <w:r>
              <w:rPr>
                <w:rFonts w:ascii="Arial" w:eastAsia="Arial" w:hAnsi="Arial" w:cs="Arial"/>
                <w:b/>
                <w:color w:val="000000"/>
              </w:rPr>
              <w:t xml:space="preserve">E.1 </w:t>
            </w:r>
            <w:r>
              <w:rPr>
                <w:rFonts w:ascii="Arial" w:eastAsia="Arial" w:hAnsi="Arial" w:cs="Arial"/>
                <w:color w:val="000000"/>
                <w:highlight w:val="white"/>
              </w:rPr>
              <w:t xml:space="preserve">analyser l’incidence de l’activité humaine et des technologies sur la durabilité des ressources en eau. </w:t>
            </w:r>
            <w:r>
              <w:rPr>
                <w:rFonts w:ascii="Arial" w:eastAsia="Arial" w:hAnsi="Arial" w:cs="Arial"/>
                <w:color w:val="50565E"/>
                <w:highlight w:val="white"/>
              </w:rPr>
              <w:t>(Expérience 1 et 3)</w:t>
            </w:r>
          </w:p>
          <w:p w14:paraId="52D7DAF0" w14:textId="77777777" w:rsidR="001A54A6" w:rsidRDefault="001A54A6">
            <w:pPr>
              <w:spacing w:line="276" w:lineRule="auto"/>
              <w:ind w:right="327"/>
              <w:rPr>
                <w:rFonts w:ascii="Arial" w:eastAsia="Arial" w:hAnsi="Arial" w:cs="Arial"/>
                <w:b/>
                <w:color w:val="000000"/>
                <w:highlight w:val="white"/>
              </w:rPr>
            </w:pPr>
          </w:p>
          <w:p w14:paraId="3DF71635" w14:textId="77777777" w:rsidR="001A54A6" w:rsidRDefault="00000000">
            <w:pPr>
              <w:spacing w:line="276" w:lineRule="auto"/>
              <w:ind w:right="327"/>
              <w:rPr>
                <w:rFonts w:ascii="Arial" w:eastAsia="Arial" w:hAnsi="Arial" w:cs="Arial"/>
                <w:color w:val="000000"/>
                <w:highlight w:val="white"/>
              </w:rPr>
            </w:pPr>
            <w:r>
              <w:rPr>
                <w:rFonts w:ascii="Arial" w:eastAsia="Arial" w:hAnsi="Arial" w:cs="Arial"/>
                <w:b/>
                <w:color w:val="000000"/>
                <w:highlight w:val="white"/>
              </w:rPr>
              <w:t xml:space="preserve">E1.1 </w:t>
            </w:r>
            <w:r>
              <w:rPr>
                <w:rFonts w:ascii="Arial" w:eastAsia="Arial" w:hAnsi="Arial" w:cs="Arial"/>
                <w:color w:val="000000"/>
                <w:highlight w:val="white"/>
              </w:rPr>
              <w:t xml:space="preserve">évaluer les conséquences sociales et environnementales de la pénurie d’eau douce, et proposer un plan d’action pouvant contrer les problèmes liés à la durabilité de l’eau douce. </w:t>
            </w:r>
            <w:r>
              <w:rPr>
                <w:rFonts w:ascii="Arial" w:eastAsia="Arial" w:hAnsi="Arial" w:cs="Arial"/>
                <w:color w:val="50565E"/>
                <w:highlight w:val="white"/>
              </w:rPr>
              <w:t>(Expérience 1 et 3)</w:t>
            </w:r>
          </w:p>
          <w:p w14:paraId="4B1BD41B" w14:textId="77777777" w:rsidR="001A54A6" w:rsidRDefault="00000000">
            <w:pPr>
              <w:pBdr>
                <w:top w:val="nil"/>
                <w:left w:val="nil"/>
                <w:bottom w:val="nil"/>
                <w:right w:val="nil"/>
                <w:between w:val="nil"/>
              </w:pBdr>
              <w:shd w:val="clear" w:color="auto" w:fill="FFFFFF"/>
              <w:spacing w:after="180" w:line="276" w:lineRule="auto"/>
              <w:rPr>
                <w:rFonts w:ascii="Arial" w:eastAsia="Arial" w:hAnsi="Arial" w:cs="Arial"/>
                <w:color w:val="50565E"/>
              </w:rPr>
            </w:pPr>
            <w:r>
              <w:rPr>
                <w:rFonts w:ascii="Arial" w:eastAsia="Arial" w:hAnsi="Arial" w:cs="Arial"/>
                <w:b/>
                <w:color w:val="000000"/>
                <w:sz w:val="24"/>
                <w:szCs w:val="24"/>
              </w:rPr>
              <w:t xml:space="preserve">E1.3 </w:t>
            </w:r>
            <w:r>
              <w:rPr>
                <w:rFonts w:ascii="Arial" w:eastAsia="Arial" w:hAnsi="Arial" w:cs="Arial"/>
                <w:color w:val="000000"/>
                <w:sz w:val="24"/>
                <w:szCs w:val="24"/>
                <w:highlight w:val="white"/>
              </w:rPr>
              <w:t xml:space="preserve">analyser l’incidence des percées scientifiques et technologiques sur les systèmes hydrologiques d’ordre local et mondial. </w:t>
            </w:r>
            <w:r>
              <w:rPr>
                <w:rFonts w:ascii="Arial" w:eastAsia="Arial" w:hAnsi="Arial" w:cs="Arial"/>
                <w:color w:val="50565E"/>
                <w:sz w:val="24"/>
                <w:szCs w:val="24"/>
                <w:highlight w:val="white"/>
              </w:rPr>
              <w:t>(Expériences 1 et 3)</w:t>
            </w:r>
          </w:p>
        </w:tc>
      </w:tr>
      <w:tr w:rsidR="001A54A6" w14:paraId="1BA6A9A9" w14:textId="77777777">
        <w:tc>
          <w:tcPr>
            <w:tcW w:w="2231" w:type="dxa"/>
          </w:tcPr>
          <w:p w14:paraId="2572F6A6" w14:textId="77777777" w:rsidR="001A54A6" w:rsidRDefault="00000000">
            <w:pPr>
              <w:spacing w:line="276" w:lineRule="auto"/>
              <w:ind w:right="327"/>
              <w:rPr>
                <w:rFonts w:ascii="Arial" w:eastAsia="Arial" w:hAnsi="Arial" w:cs="Arial"/>
              </w:rPr>
            </w:pPr>
            <w:r>
              <w:rPr>
                <w:rFonts w:ascii="Arial" w:eastAsia="Arial" w:hAnsi="Arial" w:cs="Arial"/>
              </w:rPr>
              <w:lastRenderedPageBreak/>
              <w:t>Vocabulaire de sciences et technologie</w:t>
            </w:r>
          </w:p>
        </w:tc>
        <w:tc>
          <w:tcPr>
            <w:tcW w:w="7725" w:type="dxa"/>
          </w:tcPr>
          <w:p w14:paraId="466CF6E0" w14:textId="77777777" w:rsidR="001A54A6" w:rsidRDefault="00000000">
            <w:pPr>
              <w:spacing w:line="276" w:lineRule="auto"/>
              <w:ind w:right="327"/>
              <w:rPr>
                <w:rFonts w:ascii="Arial" w:eastAsia="Arial" w:hAnsi="Arial" w:cs="Arial"/>
              </w:rPr>
            </w:pPr>
            <w:r>
              <w:rPr>
                <w:rFonts w:ascii="Arial" w:eastAsia="Arial" w:hAnsi="Arial" w:cs="Arial"/>
              </w:rPr>
              <w:t>Système d’irrigation - Intrants, Extrants, Effets secondaires</w:t>
            </w:r>
          </w:p>
          <w:p w14:paraId="5D47CE88" w14:textId="77777777" w:rsidR="001A54A6" w:rsidRDefault="00000000">
            <w:pPr>
              <w:spacing w:line="276" w:lineRule="auto"/>
              <w:ind w:right="327"/>
              <w:rPr>
                <w:rFonts w:ascii="Arial" w:eastAsia="Arial" w:hAnsi="Arial" w:cs="Arial"/>
              </w:rPr>
            </w:pPr>
            <w:r>
              <w:rPr>
                <w:rFonts w:ascii="Arial" w:eastAsia="Arial" w:hAnsi="Arial" w:cs="Arial"/>
              </w:rPr>
              <w:t xml:space="preserve">Sécheresse </w:t>
            </w:r>
          </w:p>
          <w:p w14:paraId="26CB2B79" w14:textId="77777777" w:rsidR="001A54A6" w:rsidRDefault="00000000">
            <w:pPr>
              <w:widowControl w:val="0"/>
              <w:spacing w:line="258" w:lineRule="auto"/>
              <w:rPr>
                <w:rFonts w:ascii="Arial" w:eastAsia="Arial" w:hAnsi="Arial" w:cs="Arial"/>
              </w:rPr>
            </w:pPr>
            <w:r>
              <w:rPr>
                <w:rFonts w:ascii="Arial" w:eastAsia="Arial" w:hAnsi="Arial" w:cs="Arial"/>
              </w:rPr>
              <w:t>Aire d’un rectangle</w:t>
            </w:r>
          </w:p>
          <w:p w14:paraId="5B4F824B" w14:textId="77777777" w:rsidR="001A54A6" w:rsidRDefault="00000000">
            <w:pPr>
              <w:widowControl w:val="0"/>
              <w:spacing w:line="258" w:lineRule="auto"/>
              <w:rPr>
                <w:rFonts w:ascii="Arial" w:eastAsia="Arial" w:hAnsi="Arial" w:cs="Arial"/>
              </w:rPr>
            </w:pPr>
            <w:r>
              <w:rPr>
                <w:rFonts w:ascii="Arial" w:eastAsia="Arial" w:hAnsi="Arial" w:cs="Arial"/>
              </w:rPr>
              <w:t>Variable indépendante</w:t>
            </w:r>
          </w:p>
          <w:p w14:paraId="14466013" w14:textId="77777777" w:rsidR="001A54A6" w:rsidRDefault="00000000">
            <w:pPr>
              <w:widowControl w:val="0"/>
              <w:spacing w:line="258" w:lineRule="auto"/>
              <w:rPr>
                <w:rFonts w:ascii="Arial" w:eastAsia="Arial" w:hAnsi="Arial" w:cs="Arial"/>
              </w:rPr>
            </w:pPr>
            <w:r>
              <w:rPr>
                <w:rFonts w:ascii="Arial" w:eastAsia="Arial" w:hAnsi="Arial" w:cs="Arial"/>
              </w:rPr>
              <w:t>Variable dépendante</w:t>
            </w:r>
          </w:p>
          <w:p w14:paraId="6AE070CC" w14:textId="77777777" w:rsidR="001A54A6" w:rsidRDefault="00000000">
            <w:pPr>
              <w:widowControl w:val="0"/>
              <w:spacing w:line="258" w:lineRule="auto"/>
              <w:rPr>
                <w:rFonts w:ascii="Arial" w:eastAsia="Arial" w:hAnsi="Arial" w:cs="Arial"/>
              </w:rPr>
            </w:pPr>
            <w:r>
              <w:rPr>
                <w:rFonts w:ascii="Arial" w:eastAsia="Arial" w:hAnsi="Arial" w:cs="Arial"/>
              </w:rPr>
              <w:t>Variable fixe</w:t>
            </w:r>
          </w:p>
          <w:p w14:paraId="3F542F48" w14:textId="77777777" w:rsidR="001A54A6" w:rsidRDefault="00000000">
            <w:pPr>
              <w:widowControl w:val="0"/>
              <w:spacing w:line="258" w:lineRule="auto"/>
              <w:rPr>
                <w:rFonts w:ascii="Arial" w:eastAsia="Arial" w:hAnsi="Arial" w:cs="Arial"/>
              </w:rPr>
            </w:pPr>
            <w:r>
              <w:rPr>
                <w:rFonts w:ascii="Arial" w:eastAsia="Arial" w:hAnsi="Arial" w:cs="Arial"/>
              </w:rPr>
              <w:t>Prototype</w:t>
            </w:r>
          </w:p>
        </w:tc>
      </w:tr>
      <w:tr w:rsidR="001A54A6" w14:paraId="492B9669" w14:textId="77777777">
        <w:tc>
          <w:tcPr>
            <w:tcW w:w="2231" w:type="dxa"/>
          </w:tcPr>
          <w:p w14:paraId="63C77D54" w14:textId="77777777" w:rsidR="001A54A6" w:rsidRDefault="00000000">
            <w:pPr>
              <w:spacing w:line="276" w:lineRule="auto"/>
              <w:ind w:right="327"/>
              <w:rPr>
                <w:rFonts w:ascii="Arial" w:eastAsia="Arial" w:hAnsi="Arial" w:cs="Arial"/>
              </w:rPr>
            </w:pPr>
            <w:r>
              <w:rPr>
                <w:rFonts w:ascii="Arial" w:eastAsia="Arial" w:hAnsi="Arial" w:cs="Arial"/>
              </w:rPr>
              <w:t>Équipement et matériaux</w:t>
            </w:r>
          </w:p>
        </w:tc>
        <w:tc>
          <w:tcPr>
            <w:tcW w:w="7725" w:type="dxa"/>
          </w:tcPr>
          <w:p w14:paraId="771FDD8C" w14:textId="77777777" w:rsidR="001A54A6" w:rsidRDefault="00000000">
            <w:pPr>
              <w:spacing w:line="276" w:lineRule="auto"/>
              <w:ind w:right="327"/>
              <w:rPr>
                <w:rFonts w:ascii="Arial" w:eastAsia="Arial" w:hAnsi="Arial" w:cs="Arial"/>
              </w:rPr>
            </w:pPr>
            <w:r>
              <w:rPr>
                <w:rFonts w:ascii="Arial" w:eastAsia="Arial" w:hAnsi="Arial" w:cs="Arial"/>
              </w:rPr>
              <w:t>Seau pour l'eau</w:t>
            </w:r>
          </w:p>
          <w:p w14:paraId="1C83427E" w14:textId="77777777" w:rsidR="001A54A6" w:rsidRDefault="00000000">
            <w:pPr>
              <w:spacing w:line="276" w:lineRule="auto"/>
              <w:ind w:right="327"/>
              <w:rPr>
                <w:rFonts w:ascii="Arial" w:eastAsia="Arial" w:hAnsi="Arial" w:cs="Arial"/>
              </w:rPr>
            </w:pPr>
            <w:r>
              <w:rPr>
                <w:rFonts w:ascii="Arial" w:eastAsia="Arial" w:hAnsi="Arial" w:cs="Arial"/>
              </w:rPr>
              <w:t>Facultatif (pour l'hiver) : différentes couleurs de colorant alimentaire</w:t>
            </w:r>
          </w:p>
          <w:p w14:paraId="729A8E59" w14:textId="77777777" w:rsidR="001A54A6" w:rsidRDefault="00000000">
            <w:pPr>
              <w:spacing w:line="276" w:lineRule="auto"/>
              <w:ind w:right="327"/>
              <w:rPr>
                <w:rFonts w:ascii="Arial" w:eastAsia="Arial" w:hAnsi="Arial" w:cs="Arial"/>
              </w:rPr>
            </w:pPr>
            <w:r>
              <w:rPr>
                <w:rFonts w:ascii="Arial" w:eastAsia="Arial" w:hAnsi="Arial" w:cs="Arial"/>
              </w:rPr>
              <w:t>Variété de tailles de seringues (5 ml, 10 ml, 20 ml, 30 ml, 60 ml)</w:t>
            </w:r>
          </w:p>
          <w:p w14:paraId="2E53DD7A" w14:textId="77777777" w:rsidR="001A54A6" w:rsidRDefault="00000000">
            <w:pPr>
              <w:spacing w:line="276" w:lineRule="auto"/>
              <w:ind w:right="327"/>
              <w:rPr>
                <w:rFonts w:ascii="Arial" w:eastAsia="Arial" w:hAnsi="Arial" w:cs="Arial"/>
              </w:rPr>
            </w:pPr>
            <w:r>
              <w:rPr>
                <w:rFonts w:ascii="Arial" w:eastAsia="Arial" w:hAnsi="Arial" w:cs="Arial"/>
              </w:rPr>
              <w:t>Variété d'options de tubes/paille</w:t>
            </w:r>
          </w:p>
          <w:p w14:paraId="62644F95" w14:textId="77777777" w:rsidR="001A54A6" w:rsidRDefault="00000000">
            <w:pPr>
              <w:spacing w:line="276" w:lineRule="auto"/>
              <w:ind w:right="327"/>
              <w:rPr>
                <w:rFonts w:ascii="Arial" w:eastAsia="Arial" w:hAnsi="Arial" w:cs="Arial"/>
              </w:rPr>
            </w:pPr>
            <w:r>
              <w:rPr>
                <w:rFonts w:ascii="Arial" w:eastAsia="Arial" w:hAnsi="Arial" w:cs="Arial"/>
              </w:rPr>
              <w:t>Bâtons de popsicle</w:t>
            </w:r>
          </w:p>
          <w:p w14:paraId="3D4E0529" w14:textId="77777777" w:rsidR="001A54A6" w:rsidRDefault="00000000">
            <w:pPr>
              <w:spacing w:line="276" w:lineRule="auto"/>
              <w:ind w:right="327"/>
              <w:rPr>
                <w:rFonts w:ascii="Arial" w:eastAsia="Arial" w:hAnsi="Arial" w:cs="Arial"/>
              </w:rPr>
            </w:pPr>
            <w:r>
              <w:rPr>
                <w:rFonts w:ascii="Arial" w:eastAsia="Arial" w:hAnsi="Arial" w:cs="Arial"/>
              </w:rPr>
              <w:t>Attaches</w:t>
            </w:r>
          </w:p>
          <w:p w14:paraId="7528BD4C" w14:textId="77777777" w:rsidR="001A54A6" w:rsidRDefault="00000000">
            <w:pPr>
              <w:spacing w:line="276" w:lineRule="auto"/>
              <w:ind w:right="327"/>
              <w:rPr>
                <w:rFonts w:ascii="Arial" w:eastAsia="Arial" w:hAnsi="Arial" w:cs="Arial"/>
              </w:rPr>
            </w:pPr>
            <w:r>
              <w:rPr>
                <w:rFonts w:ascii="Arial" w:eastAsia="Arial" w:hAnsi="Arial" w:cs="Arial"/>
              </w:rPr>
              <w:t>Épingles et vis pour percer des trous dans les tubes</w:t>
            </w:r>
          </w:p>
          <w:p w14:paraId="36F310C9" w14:textId="77777777" w:rsidR="001A54A6" w:rsidRDefault="00000000">
            <w:pPr>
              <w:spacing w:line="276" w:lineRule="auto"/>
              <w:ind w:right="327"/>
              <w:rPr>
                <w:rFonts w:ascii="Arial" w:eastAsia="Arial" w:hAnsi="Arial" w:cs="Arial"/>
              </w:rPr>
            </w:pPr>
            <w:r>
              <w:rPr>
                <w:rFonts w:ascii="Arial" w:eastAsia="Arial" w:hAnsi="Arial" w:cs="Arial"/>
              </w:rPr>
              <w:t>Du ruban adhésif (ou des pistolets à colle)</w:t>
            </w:r>
          </w:p>
          <w:p w14:paraId="25D7B262" w14:textId="77777777" w:rsidR="001A54A6" w:rsidRDefault="00000000">
            <w:pPr>
              <w:spacing w:line="276" w:lineRule="auto"/>
              <w:ind w:right="327"/>
              <w:rPr>
                <w:rFonts w:ascii="Arial" w:eastAsia="Arial" w:hAnsi="Arial" w:cs="Arial"/>
              </w:rPr>
            </w:pPr>
            <w:r>
              <w:rPr>
                <w:rFonts w:ascii="Arial" w:eastAsia="Arial" w:hAnsi="Arial" w:cs="Arial"/>
              </w:rPr>
              <w:t>Presse-papiers</w:t>
            </w:r>
          </w:p>
          <w:p w14:paraId="5EE31864" w14:textId="77777777" w:rsidR="001A54A6" w:rsidRDefault="00000000">
            <w:pPr>
              <w:spacing w:line="276" w:lineRule="auto"/>
              <w:ind w:right="327"/>
              <w:rPr>
                <w:rFonts w:ascii="Arial" w:eastAsia="Arial" w:hAnsi="Arial" w:cs="Arial"/>
              </w:rPr>
            </w:pPr>
            <w:r>
              <w:rPr>
                <w:rFonts w:ascii="Arial" w:eastAsia="Arial" w:hAnsi="Arial" w:cs="Arial"/>
              </w:rPr>
              <w:t>Mètre / rubans à mesurer</w:t>
            </w:r>
          </w:p>
        </w:tc>
      </w:tr>
      <w:tr w:rsidR="001A54A6" w14:paraId="360BAA26" w14:textId="77777777">
        <w:tc>
          <w:tcPr>
            <w:tcW w:w="2231" w:type="dxa"/>
          </w:tcPr>
          <w:p w14:paraId="28360B12" w14:textId="77777777" w:rsidR="001A54A6" w:rsidRDefault="00000000">
            <w:pPr>
              <w:spacing w:line="276" w:lineRule="auto"/>
              <w:ind w:right="327"/>
              <w:rPr>
                <w:rFonts w:ascii="Arial" w:eastAsia="Arial" w:hAnsi="Arial" w:cs="Arial"/>
              </w:rPr>
            </w:pPr>
            <w:r>
              <w:rPr>
                <w:rFonts w:ascii="Arial" w:eastAsia="Arial" w:hAnsi="Arial" w:cs="Arial"/>
              </w:rPr>
              <w:t>Préparation et ligne de temps</w:t>
            </w:r>
          </w:p>
        </w:tc>
        <w:tc>
          <w:tcPr>
            <w:tcW w:w="7725" w:type="dxa"/>
          </w:tcPr>
          <w:p w14:paraId="3C536B9C" w14:textId="77777777" w:rsidR="001A54A6" w:rsidRDefault="00000000">
            <w:pPr>
              <w:spacing w:line="276" w:lineRule="auto"/>
              <w:ind w:right="327"/>
              <w:rPr>
                <w:rFonts w:ascii="Arial" w:eastAsia="Arial" w:hAnsi="Arial" w:cs="Arial"/>
                <w:b/>
              </w:rPr>
            </w:pPr>
            <w:r>
              <w:rPr>
                <w:rFonts w:ascii="Arial" w:eastAsia="Arial" w:hAnsi="Arial" w:cs="Arial"/>
                <w:b/>
              </w:rPr>
              <w:t>Expérience 3</w:t>
            </w:r>
          </w:p>
          <w:p w14:paraId="675410BE" w14:textId="77777777" w:rsidR="001A54A6" w:rsidRDefault="00000000">
            <w:pPr>
              <w:spacing w:line="276" w:lineRule="auto"/>
              <w:ind w:right="327"/>
              <w:rPr>
                <w:rFonts w:ascii="Arial" w:eastAsia="Arial" w:hAnsi="Arial" w:cs="Arial"/>
                <w:b/>
              </w:rPr>
            </w:pPr>
            <w:r>
              <w:rPr>
                <w:rFonts w:ascii="Arial" w:eastAsia="Arial" w:hAnsi="Arial" w:cs="Arial"/>
                <w:b/>
              </w:rPr>
              <w:t>Approximativement 6 à 7 périodes</w:t>
            </w:r>
          </w:p>
          <w:p w14:paraId="1F133765" w14:textId="77777777" w:rsidR="001A54A6" w:rsidRDefault="00000000">
            <w:pPr>
              <w:spacing w:line="276" w:lineRule="auto"/>
              <w:ind w:right="327"/>
              <w:rPr>
                <w:rFonts w:ascii="Arial" w:eastAsia="Arial" w:hAnsi="Arial" w:cs="Arial"/>
              </w:rPr>
            </w:pPr>
            <w:r>
              <w:rPr>
                <w:rFonts w:ascii="Arial" w:eastAsia="Arial" w:hAnsi="Arial" w:cs="Arial"/>
              </w:rPr>
              <w:t>● Réviser les concepts et les idées des activités 1 et 2 et présenter le défi et générer des solutions potentielles (1 période)</w:t>
            </w:r>
          </w:p>
          <w:p w14:paraId="3F40E686" w14:textId="77777777" w:rsidR="001A54A6" w:rsidRDefault="00000000">
            <w:pPr>
              <w:numPr>
                <w:ilvl w:val="0"/>
                <w:numId w:val="8"/>
              </w:numPr>
              <w:pBdr>
                <w:top w:val="nil"/>
                <w:left w:val="nil"/>
                <w:bottom w:val="nil"/>
                <w:right w:val="nil"/>
                <w:between w:val="nil"/>
              </w:pBdr>
              <w:spacing w:line="276" w:lineRule="auto"/>
              <w:ind w:left="213" w:right="327" w:hanging="218"/>
              <w:rPr>
                <w:rFonts w:ascii="Arial" w:eastAsia="Arial" w:hAnsi="Arial" w:cs="Arial"/>
                <w:color w:val="000000"/>
              </w:rPr>
            </w:pPr>
            <w:r>
              <w:rPr>
                <w:rFonts w:ascii="Arial" w:eastAsia="Arial" w:hAnsi="Arial" w:cs="Arial"/>
                <w:color w:val="000000"/>
              </w:rPr>
              <w:t>Sélection d'une option et développement d'un prototype (1-2 périodes)</w:t>
            </w:r>
          </w:p>
          <w:p w14:paraId="37D86B70" w14:textId="77777777" w:rsidR="001A54A6" w:rsidRDefault="00000000">
            <w:pPr>
              <w:numPr>
                <w:ilvl w:val="0"/>
                <w:numId w:val="8"/>
              </w:numPr>
              <w:pBdr>
                <w:top w:val="nil"/>
                <w:left w:val="nil"/>
                <w:bottom w:val="nil"/>
                <w:right w:val="nil"/>
                <w:between w:val="nil"/>
              </w:pBdr>
              <w:spacing w:line="276" w:lineRule="auto"/>
              <w:ind w:left="213" w:right="327" w:hanging="218"/>
              <w:rPr>
                <w:rFonts w:ascii="Arial" w:eastAsia="Arial" w:hAnsi="Arial" w:cs="Arial"/>
                <w:color w:val="000000"/>
              </w:rPr>
            </w:pPr>
            <w:r>
              <w:rPr>
                <w:rFonts w:ascii="Arial" w:eastAsia="Arial" w:hAnsi="Arial" w:cs="Arial"/>
                <w:color w:val="000000"/>
              </w:rPr>
              <w:t>Tester le prototype, revoir les données (1 période)</w:t>
            </w:r>
          </w:p>
          <w:p w14:paraId="049E697A" w14:textId="77777777" w:rsidR="001A54A6" w:rsidRDefault="00000000">
            <w:pPr>
              <w:numPr>
                <w:ilvl w:val="0"/>
                <w:numId w:val="8"/>
              </w:numPr>
              <w:pBdr>
                <w:top w:val="nil"/>
                <w:left w:val="nil"/>
                <w:bottom w:val="nil"/>
                <w:right w:val="nil"/>
                <w:between w:val="nil"/>
              </w:pBdr>
              <w:spacing w:line="276" w:lineRule="auto"/>
              <w:ind w:left="213" w:right="327" w:hanging="218"/>
              <w:rPr>
                <w:rFonts w:ascii="Arial" w:eastAsia="Arial" w:hAnsi="Arial" w:cs="Arial"/>
                <w:color w:val="000000"/>
              </w:rPr>
            </w:pPr>
            <w:r>
              <w:rPr>
                <w:rFonts w:ascii="Arial" w:eastAsia="Arial" w:hAnsi="Arial" w:cs="Arial"/>
                <w:color w:val="000000"/>
              </w:rPr>
              <w:t>Modification du prototype et préparation d'une courte explication pour accompagner le prototype (1 période)</w:t>
            </w:r>
          </w:p>
          <w:p w14:paraId="4C41333A" w14:textId="77777777" w:rsidR="001A54A6" w:rsidRDefault="00000000">
            <w:pPr>
              <w:numPr>
                <w:ilvl w:val="0"/>
                <w:numId w:val="8"/>
              </w:numPr>
              <w:pBdr>
                <w:top w:val="nil"/>
                <w:left w:val="nil"/>
                <w:bottom w:val="nil"/>
                <w:right w:val="nil"/>
                <w:between w:val="nil"/>
              </w:pBdr>
              <w:spacing w:line="276" w:lineRule="auto"/>
              <w:ind w:left="213" w:right="327" w:hanging="218"/>
              <w:rPr>
                <w:rFonts w:ascii="Arial" w:eastAsia="Arial" w:hAnsi="Arial" w:cs="Arial"/>
                <w:color w:val="000000"/>
              </w:rPr>
            </w:pPr>
            <w:r>
              <w:rPr>
                <w:rFonts w:ascii="Arial" w:eastAsia="Arial" w:hAnsi="Arial" w:cs="Arial"/>
                <w:color w:val="000000"/>
              </w:rPr>
              <w:t>Étape facultative : test du prototype modifié et comparaison des données du premier et du deuxième test (1 période)</w:t>
            </w:r>
          </w:p>
          <w:p w14:paraId="7C5723F7" w14:textId="77777777" w:rsidR="001A54A6" w:rsidRDefault="00000000">
            <w:pPr>
              <w:numPr>
                <w:ilvl w:val="0"/>
                <w:numId w:val="8"/>
              </w:numPr>
              <w:pBdr>
                <w:top w:val="nil"/>
                <w:left w:val="nil"/>
                <w:bottom w:val="nil"/>
                <w:right w:val="nil"/>
                <w:between w:val="nil"/>
              </w:pBdr>
              <w:spacing w:after="160" w:line="276" w:lineRule="auto"/>
              <w:ind w:left="213" w:right="327" w:hanging="218"/>
              <w:rPr>
                <w:rFonts w:ascii="Arial" w:eastAsia="Arial" w:hAnsi="Arial" w:cs="Arial"/>
                <w:color w:val="000000"/>
              </w:rPr>
            </w:pPr>
            <w:r>
              <w:rPr>
                <w:rFonts w:ascii="Arial" w:eastAsia="Arial" w:hAnsi="Arial" w:cs="Arial"/>
                <w:color w:val="000000"/>
              </w:rPr>
              <w:t>Présentation du prototype à la classe avec une explication de son fonctionnement. (1 période)</w:t>
            </w:r>
          </w:p>
        </w:tc>
      </w:tr>
      <w:tr w:rsidR="001A54A6" w14:paraId="50232226" w14:textId="77777777">
        <w:tc>
          <w:tcPr>
            <w:tcW w:w="2231" w:type="dxa"/>
          </w:tcPr>
          <w:p w14:paraId="788B5189" w14:textId="77777777" w:rsidR="001A54A6" w:rsidRDefault="00000000">
            <w:pPr>
              <w:spacing w:line="276" w:lineRule="auto"/>
              <w:ind w:right="327"/>
              <w:rPr>
                <w:rFonts w:ascii="Arial" w:eastAsia="Arial" w:hAnsi="Arial" w:cs="Arial"/>
              </w:rPr>
            </w:pPr>
            <w:r>
              <w:rPr>
                <w:rFonts w:ascii="Arial" w:eastAsia="Arial" w:hAnsi="Arial" w:cs="Arial"/>
              </w:rPr>
              <w:t xml:space="preserve">Considérations de sécurité </w:t>
            </w:r>
          </w:p>
        </w:tc>
        <w:tc>
          <w:tcPr>
            <w:tcW w:w="7725" w:type="dxa"/>
          </w:tcPr>
          <w:p w14:paraId="13C3FDE4" w14:textId="77777777" w:rsidR="001A54A6" w:rsidRDefault="00000000">
            <w:pPr>
              <w:spacing w:line="276" w:lineRule="auto"/>
              <w:ind w:right="327"/>
              <w:rPr>
                <w:rFonts w:ascii="Arial" w:eastAsia="Arial" w:hAnsi="Arial" w:cs="Arial"/>
              </w:rPr>
            </w:pPr>
            <w:r>
              <w:rPr>
                <w:rFonts w:ascii="Arial" w:eastAsia="Arial" w:hAnsi="Arial" w:cs="Arial"/>
              </w:rPr>
              <w:t>Les considérations de sécurité comprennent les éléments suivants :</w:t>
            </w:r>
          </w:p>
          <w:p w14:paraId="60EFD6E3" w14:textId="77777777" w:rsidR="001A54A6" w:rsidRDefault="00000000">
            <w:pPr>
              <w:spacing w:line="276" w:lineRule="auto"/>
              <w:ind w:right="327"/>
              <w:rPr>
                <w:rFonts w:ascii="Arial" w:eastAsia="Arial" w:hAnsi="Arial" w:cs="Arial"/>
              </w:rPr>
            </w:pPr>
            <w:r>
              <w:rPr>
                <w:rFonts w:ascii="Arial" w:eastAsia="Arial" w:hAnsi="Arial" w:cs="Arial"/>
              </w:rPr>
              <w:t>● Les élèves portent des lunettes de sécurité lorsqu'ils utilisent les seringues remplies d'eau</w:t>
            </w:r>
          </w:p>
          <w:p w14:paraId="6C13B21B" w14:textId="77777777" w:rsidR="001A54A6" w:rsidRDefault="00000000">
            <w:pPr>
              <w:spacing w:line="276" w:lineRule="auto"/>
              <w:ind w:right="327"/>
              <w:rPr>
                <w:rFonts w:ascii="Arial" w:eastAsia="Arial" w:hAnsi="Arial" w:cs="Arial"/>
              </w:rPr>
            </w:pPr>
            <w:r>
              <w:rPr>
                <w:rFonts w:ascii="Arial" w:eastAsia="Arial" w:hAnsi="Arial" w:cs="Arial"/>
              </w:rPr>
              <w:t>● Démontrer l'utilisation appropriée des seringues aux élèves</w:t>
            </w:r>
          </w:p>
          <w:p w14:paraId="4AA4A860" w14:textId="77777777" w:rsidR="001A54A6" w:rsidRDefault="00000000">
            <w:pPr>
              <w:spacing w:line="276" w:lineRule="auto"/>
              <w:ind w:right="327"/>
              <w:rPr>
                <w:rFonts w:ascii="Arial" w:eastAsia="Arial" w:hAnsi="Arial" w:cs="Arial"/>
              </w:rPr>
            </w:pPr>
            <w:r>
              <w:rPr>
                <w:rFonts w:ascii="Arial" w:eastAsia="Arial" w:hAnsi="Arial" w:cs="Arial"/>
              </w:rPr>
              <w:t>● Démontrer comment utiliser des épingles pour percer des trous dans des pailles (par exemple, pointer l'épingle loin de vous et garder les doigts éloignés du chemin de l'épingle de l'autre côté de la paille).</w:t>
            </w:r>
          </w:p>
          <w:p w14:paraId="29DC3A60" w14:textId="77777777" w:rsidR="001A54A6" w:rsidRDefault="001A54A6">
            <w:pPr>
              <w:spacing w:line="276" w:lineRule="auto"/>
              <w:ind w:right="327"/>
              <w:rPr>
                <w:rFonts w:ascii="Arial" w:eastAsia="Arial" w:hAnsi="Arial" w:cs="Arial"/>
              </w:rPr>
            </w:pPr>
          </w:p>
          <w:p w14:paraId="00B84401" w14:textId="77777777" w:rsidR="001A54A6" w:rsidRDefault="00000000">
            <w:pPr>
              <w:spacing w:line="276" w:lineRule="auto"/>
              <w:rPr>
                <w:rFonts w:ascii="Arial" w:eastAsia="Arial" w:hAnsi="Arial" w:cs="Arial"/>
              </w:rPr>
            </w:pPr>
            <w:hyperlink r:id="rId21">
              <w:r>
                <w:rPr>
                  <w:rFonts w:ascii="Arial" w:eastAsia="Arial" w:hAnsi="Arial" w:cs="Arial"/>
                  <w:color w:val="1155CC"/>
                  <w:u w:val="single"/>
                </w:rPr>
                <w:t>Les sciences en toute sécurité</w:t>
              </w:r>
            </w:hyperlink>
            <w:r>
              <w:rPr>
                <w:rFonts w:ascii="Arial" w:eastAsia="Arial" w:hAnsi="Arial" w:cs="Arial"/>
              </w:rPr>
              <w:t xml:space="preserve"> (l’APSO)</w:t>
            </w:r>
          </w:p>
          <w:p w14:paraId="381586A6" w14:textId="77777777" w:rsidR="001A54A6" w:rsidRDefault="001A54A6">
            <w:pPr>
              <w:spacing w:line="276" w:lineRule="auto"/>
              <w:ind w:left="720"/>
              <w:rPr>
                <w:rFonts w:ascii="Arial" w:eastAsia="Arial" w:hAnsi="Arial" w:cs="Arial"/>
              </w:rPr>
            </w:pPr>
          </w:p>
          <w:p w14:paraId="2CDB4F32" w14:textId="77777777" w:rsidR="001A54A6" w:rsidRPr="006E3D08" w:rsidRDefault="00000000">
            <w:pPr>
              <w:spacing w:line="276" w:lineRule="auto"/>
              <w:rPr>
                <w:rFonts w:ascii="Arial" w:eastAsia="Arial" w:hAnsi="Arial" w:cs="Arial"/>
                <w:lang w:val="en-CA"/>
              </w:rPr>
            </w:pPr>
            <w:proofErr w:type="spellStart"/>
            <w:r w:rsidRPr="006E3D08">
              <w:rPr>
                <w:rFonts w:ascii="Arial" w:eastAsia="Arial" w:hAnsi="Arial" w:cs="Arial"/>
                <w:color w:val="0070C0"/>
                <w:u w:val="single"/>
                <w:lang w:val="en-CA"/>
              </w:rPr>
              <w:t>SÉCURIdoc</w:t>
            </w:r>
            <w:proofErr w:type="spellEnd"/>
            <w:r w:rsidRPr="006E3D08">
              <w:rPr>
                <w:rFonts w:ascii="Arial" w:eastAsia="Arial" w:hAnsi="Arial" w:cs="Arial"/>
                <w:color w:val="0070C0"/>
                <w:u w:val="single"/>
                <w:lang w:val="en-CA"/>
              </w:rPr>
              <w:t xml:space="preserve"> </w:t>
            </w:r>
            <w:hyperlink r:id="rId22">
              <w:r w:rsidRPr="006E3D08">
                <w:rPr>
                  <w:rFonts w:ascii="Arial" w:eastAsia="Arial" w:hAnsi="Arial" w:cs="Arial"/>
                  <w:color w:val="0070C0"/>
                  <w:u w:val="single"/>
                  <w:lang w:val="en-CA"/>
                </w:rPr>
                <w:t>Safe Activity Foundations in Education Document (</w:t>
              </w:r>
              <w:proofErr w:type="spellStart"/>
              <w:r w:rsidRPr="006E3D08">
                <w:rPr>
                  <w:rFonts w:ascii="Arial" w:eastAsia="Arial" w:hAnsi="Arial" w:cs="Arial"/>
                  <w:color w:val="0070C0"/>
                  <w:u w:val="single"/>
                  <w:lang w:val="en-CA"/>
                </w:rPr>
                <w:t>SAFEdoc</w:t>
              </w:r>
              <w:proofErr w:type="spellEnd"/>
              <w:r w:rsidRPr="006E3D08">
                <w:rPr>
                  <w:rFonts w:ascii="Arial" w:eastAsia="Arial" w:hAnsi="Arial" w:cs="Arial"/>
                  <w:color w:val="0070C0"/>
                  <w:u w:val="single"/>
                  <w:lang w:val="en-CA"/>
                </w:rPr>
                <w:t>)</w:t>
              </w:r>
            </w:hyperlink>
            <w:r w:rsidRPr="006E3D08">
              <w:rPr>
                <w:rFonts w:ascii="Arial" w:eastAsia="Arial" w:hAnsi="Arial" w:cs="Arial"/>
                <w:lang w:val="en-CA"/>
              </w:rPr>
              <w:t xml:space="preserve"> (OCTE)</w:t>
            </w:r>
          </w:p>
          <w:p w14:paraId="7479FBA4" w14:textId="77777777" w:rsidR="001A54A6" w:rsidRPr="006E3D08" w:rsidRDefault="001A54A6">
            <w:pPr>
              <w:spacing w:line="276" w:lineRule="auto"/>
              <w:ind w:left="720"/>
              <w:rPr>
                <w:rFonts w:ascii="Arial" w:eastAsia="Arial" w:hAnsi="Arial" w:cs="Arial"/>
                <w:lang w:val="en-CA"/>
              </w:rPr>
            </w:pPr>
          </w:p>
          <w:p w14:paraId="06B7B18D" w14:textId="77777777" w:rsidR="001A54A6" w:rsidRDefault="00000000">
            <w:pPr>
              <w:spacing w:line="276" w:lineRule="auto"/>
              <w:rPr>
                <w:rFonts w:ascii="Arial" w:eastAsia="Arial" w:hAnsi="Arial" w:cs="Arial"/>
              </w:rPr>
            </w:pPr>
            <w:hyperlink r:id="rId23" w:anchor="sante-securite">
              <w:r>
                <w:rPr>
                  <w:rFonts w:ascii="Arial" w:eastAsia="Arial" w:hAnsi="Arial" w:cs="Arial"/>
                  <w:color w:val="0070C0"/>
                  <w:u w:val="single"/>
                </w:rPr>
                <w:t>Curriculum et ressources de l’Ontario - Santé et sécurité en sciences et technologie</w:t>
              </w:r>
            </w:hyperlink>
          </w:p>
        </w:tc>
      </w:tr>
      <w:tr w:rsidR="001A54A6" w14:paraId="554AB571" w14:textId="77777777">
        <w:tc>
          <w:tcPr>
            <w:tcW w:w="2231" w:type="dxa"/>
          </w:tcPr>
          <w:p w14:paraId="6EE1E0EC" w14:textId="77777777" w:rsidR="001A54A6" w:rsidRDefault="00000000">
            <w:pPr>
              <w:spacing w:line="276" w:lineRule="auto"/>
              <w:ind w:right="327"/>
              <w:rPr>
                <w:rFonts w:ascii="Arial" w:eastAsia="Arial" w:hAnsi="Arial" w:cs="Arial"/>
              </w:rPr>
            </w:pPr>
            <w:r>
              <w:rPr>
                <w:rFonts w:ascii="Arial" w:eastAsia="Arial" w:hAnsi="Arial" w:cs="Arial"/>
              </w:rPr>
              <w:lastRenderedPageBreak/>
              <w:t>Opportunité à évaluer</w:t>
            </w:r>
          </w:p>
        </w:tc>
        <w:tc>
          <w:tcPr>
            <w:tcW w:w="7725" w:type="dxa"/>
          </w:tcPr>
          <w:p w14:paraId="6A7EA4C2" w14:textId="77777777" w:rsidR="001A54A6" w:rsidRDefault="00000000">
            <w:pPr>
              <w:spacing w:line="276" w:lineRule="auto"/>
              <w:rPr>
                <w:rFonts w:ascii="Arial" w:eastAsia="Arial" w:hAnsi="Arial" w:cs="Arial"/>
              </w:rPr>
            </w:pPr>
            <w:r>
              <w:rPr>
                <w:rFonts w:ascii="Arial" w:eastAsia="Arial" w:hAnsi="Arial" w:cs="Arial"/>
              </w:rPr>
              <w:t>Vous trouverez ci-dessous des suggestions d'opportunités d'évaluation au cours de l’expérience 2. À l'intérieur des ellipses se trouve la section du tableau des réalisations de Science et technologie (2022) qui correspond.</w:t>
            </w:r>
          </w:p>
          <w:p w14:paraId="17839D64" w14:textId="77777777" w:rsidR="001A54A6" w:rsidRDefault="001A54A6">
            <w:pPr>
              <w:spacing w:line="276" w:lineRule="auto"/>
              <w:rPr>
                <w:rFonts w:ascii="Arial" w:eastAsia="Arial" w:hAnsi="Arial" w:cs="Arial"/>
              </w:rPr>
            </w:pPr>
          </w:p>
          <w:p w14:paraId="2F39C2EC" w14:textId="77777777" w:rsidR="001A54A6" w:rsidRDefault="00000000">
            <w:pPr>
              <w:spacing w:line="276" w:lineRule="auto"/>
              <w:rPr>
                <w:rFonts w:ascii="Arial" w:eastAsia="Arial" w:hAnsi="Arial" w:cs="Arial"/>
              </w:rPr>
            </w:pPr>
            <w:r>
              <w:rPr>
                <w:rFonts w:ascii="Arial" w:eastAsia="Arial" w:hAnsi="Arial" w:cs="Arial"/>
              </w:rPr>
              <w:t>Évaluation de l'apprentissage, pour l'apprentissage et en tant qu'apprentissage</w:t>
            </w:r>
          </w:p>
          <w:p w14:paraId="55F7970C" w14:textId="77777777" w:rsidR="001A54A6" w:rsidRDefault="001A54A6">
            <w:pPr>
              <w:spacing w:line="276" w:lineRule="auto"/>
              <w:rPr>
                <w:rFonts w:ascii="Arial" w:eastAsia="Arial" w:hAnsi="Arial" w:cs="Arial"/>
              </w:rPr>
            </w:pPr>
          </w:p>
          <w:p w14:paraId="166A93DC" w14:textId="77777777" w:rsidR="001A54A6" w:rsidRDefault="00000000">
            <w:pPr>
              <w:spacing w:line="276" w:lineRule="auto"/>
              <w:rPr>
                <w:rFonts w:ascii="Arial" w:eastAsia="Arial" w:hAnsi="Arial" w:cs="Arial"/>
              </w:rPr>
            </w:pPr>
            <w:r>
              <w:rPr>
                <w:rFonts w:ascii="Arial" w:eastAsia="Arial" w:hAnsi="Arial" w:cs="Arial"/>
              </w:rPr>
              <w:t>Évaluation en tant qu'apprentissage</w:t>
            </w:r>
          </w:p>
          <w:p w14:paraId="11B71300" w14:textId="77777777" w:rsidR="001A54A6" w:rsidRDefault="00000000">
            <w:pPr>
              <w:numPr>
                <w:ilvl w:val="0"/>
                <w:numId w:val="2"/>
              </w:numPr>
              <w:pBdr>
                <w:top w:val="nil"/>
                <w:left w:val="nil"/>
                <w:bottom w:val="nil"/>
                <w:right w:val="nil"/>
                <w:between w:val="nil"/>
              </w:pBdr>
              <w:spacing w:after="160" w:line="276" w:lineRule="auto"/>
              <w:ind w:right="327"/>
              <w:rPr>
                <w:rFonts w:ascii="Arial" w:eastAsia="Arial" w:hAnsi="Arial" w:cs="Arial"/>
                <w:color w:val="000000"/>
              </w:rPr>
            </w:pPr>
            <w:r>
              <w:rPr>
                <w:rFonts w:ascii="Arial" w:eastAsia="Arial" w:hAnsi="Arial" w:cs="Arial"/>
                <w:color w:val="000000"/>
              </w:rPr>
              <w:t>Utilisez la liste de contrôle des défis de conception fournie (voir l'</w:t>
            </w:r>
            <w:hyperlink w:anchor="_heading=h.4qu8rv7d9ro">
              <w:r>
                <w:rPr>
                  <w:rFonts w:ascii="Arial" w:eastAsia="Arial" w:hAnsi="Arial" w:cs="Arial"/>
                  <w:color w:val="1155CC"/>
                  <w:u w:val="single"/>
                </w:rPr>
                <w:t>A</w:t>
              </w:r>
            </w:hyperlink>
            <w:hyperlink w:anchor="_heading=h.4qu8rv7d9ro">
              <w:r>
                <w:rPr>
                  <w:rFonts w:ascii="Arial" w:eastAsia="Arial" w:hAnsi="Arial" w:cs="Arial"/>
                  <w:color w:val="1155CC"/>
                  <w:u w:val="single"/>
                </w:rPr>
                <w:t>nnexe B : Liste de contrôle des défis de conception</w:t>
              </w:r>
            </w:hyperlink>
            <w:r>
              <w:rPr>
                <w:rFonts w:ascii="Arial" w:eastAsia="Arial" w:hAnsi="Arial" w:cs="Arial"/>
                <w:color w:val="000000"/>
              </w:rPr>
              <w:t>) pour évaluer la progression des groupes dans les étapes du processus de design en ingénierie.</w:t>
            </w:r>
          </w:p>
          <w:p w14:paraId="3760A3B1" w14:textId="77777777" w:rsidR="001A54A6" w:rsidRDefault="00000000">
            <w:pPr>
              <w:numPr>
                <w:ilvl w:val="0"/>
                <w:numId w:val="2"/>
              </w:numPr>
              <w:pBdr>
                <w:top w:val="nil"/>
                <w:left w:val="nil"/>
                <w:bottom w:val="nil"/>
                <w:right w:val="nil"/>
                <w:between w:val="nil"/>
              </w:pBdr>
              <w:spacing w:after="160" w:line="276" w:lineRule="auto"/>
              <w:ind w:right="327"/>
              <w:rPr>
                <w:rFonts w:ascii="Arial" w:eastAsia="Arial" w:hAnsi="Arial" w:cs="Arial"/>
                <w:color w:val="000000"/>
              </w:rPr>
            </w:pPr>
            <w:r>
              <w:rPr>
                <w:rFonts w:ascii="Arial" w:eastAsia="Arial" w:hAnsi="Arial" w:cs="Arial"/>
              </w:rPr>
              <w:t>Utilisez la feuille de collecte de données du défi de conception fournie (voir</w:t>
            </w:r>
            <w:hyperlink w:anchor="_heading=h.woxsmz449rah">
              <w:r>
                <w:rPr>
                  <w:rFonts w:ascii="Arial" w:eastAsia="Arial" w:hAnsi="Arial" w:cs="Arial"/>
                  <w:color w:val="1155CC"/>
                  <w:u w:val="single"/>
                </w:rPr>
                <w:t xml:space="preserve"> l'Annexe A : Défi de conception : collecte de données</w:t>
              </w:r>
            </w:hyperlink>
            <w:r>
              <w:rPr>
                <w:rFonts w:ascii="Arial" w:eastAsia="Arial" w:hAnsi="Arial" w:cs="Arial"/>
              </w:rPr>
              <w:t>) pour évaluer la façon dont ils enregistrent les résultats des tests et calculent la zone de couverture d’eau.</w:t>
            </w:r>
          </w:p>
          <w:p w14:paraId="11749C17" w14:textId="77777777" w:rsidR="001A54A6" w:rsidRDefault="00000000">
            <w:pPr>
              <w:numPr>
                <w:ilvl w:val="0"/>
                <w:numId w:val="2"/>
              </w:numPr>
              <w:spacing w:line="276" w:lineRule="auto"/>
              <w:ind w:right="327"/>
              <w:rPr>
                <w:rFonts w:ascii="Arial" w:eastAsia="Arial" w:hAnsi="Arial" w:cs="Arial"/>
              </w:rPr>
            </w:pPr>
            <w:r>
              <w:rPr>
                <w:rFonts w:ascii="Arial" w:eastAsia="Arial" w:hAnsi="Arial" w:cs="Arial"/>
              </w:rPr>
              <w:t>Évaluer la présentation finale (et l'explication de leur vidéo de test). Ont-ils corrigé les faiblesses de la conception originale? Comment les ont-ils corrigés dans le prototype final? Pourquoi pensent-ils que ces changements seront couronnés de succès?</w:t>
            </w:r>
          </w:p>
          <w:p w14:paraId="4194C937" w14:textId="77777777" w:rsidR="001A54A6" w:rsidRDefault="00000000">
            <w:pPr>
              <w:numPr>
                <w:ilvl w:val="0"/>
                <w:numId w:val="2"/>
              </w:numPr>
              <w:spacing w:line="276" w:lineRule="auto"/>
              <w:ind w:right="327"/>
              <w:rPr>
                <w:rFonts w:ascii="Arial" w:eastAsia="Arial" w:hAnsi="Arial" w:cs="Arial"/>
              </w:rPr>
            </w:pPr>
            <w:r>
              <w:rPr>
                <w:rFonts w:ascii="Arial" w:eastAsia="Arial" w:hAnsi="Arial" w:cs="Arial"/>
              </w:rPr>
              <w:t xml:space="preserve">Demandez aux élèves de réfléchir à l'ensemble du processus de design en ingénierie et d'évaluer leur propre travail à chaque étape. Demandez-leur de choisir une étape où (et comment) ils amélioreront leur processus lors du prochain défi de conception (par exemple, s'ils ont </w:t>
            </w:r>
            <w:proofErr w:type="gramStart"/>
            <w:r>
              <w:rPr>
                <w:rFonts w:ascii="Arial" w:eastAsia="Arial" w:hAnsi="Arial" w:cs="Arial"/>
              </w:rPr>
              <w:t>eu</w:t>
            </w:r>
            <w:proofErr w:type="gramEnd"/>
            <w:r>
              <w:rPr>
                <w:rFonts w:ascii="Arial" w:eastAsia="Arial" w:hAnsi="Arial" w:cs="Arial"/>
              </w:rPr>
              <w:t xml:space="preserve"> des difficultés à faire un dessin initial ou ont été mis au défi par la dynamique de groupe pendant la phase de construction). Cela vous aidera à orienter votre évaluation des compétences d'apprentissage de ces élèves.</w:t>
            </w:r>
          </w:p>
          <w:p w14:paraId="03F818ED" w14:textId="77777777" w:rsidR="001A54A6" w:rsidRDefault="00000000">
            <w:pPr>
              <w:numPr>
                <w:ilvl w:val="0"/>
                <w:numId w:val="2"/>
              </w:numPr>
              <w:spacing w:line="276" w:lineRule="auto"/>
              <w:ind w:right="327"/>
              <w:rPr>
                <w:rFonts w:ascii="Arial" w:eastAsia="Arial" w:hAnsi="Arial" w:cs="Arial"/>
              </w:rPr>
            </w:pPr>
            <w:r>
              <w:rPr>
                <w:rFonts w:ascii="Arial" w:eastAsia="Arial" w:hAnsi="Arial" w:cs="Arial"/>
              </w:rPr>
              <w:t>Utilisez la rubrique du défi de conception fournie (voir</w:t>
            </w:r>
            <w:hyperlink w:anchor="_heading=h.oa4nak78w83b">
              <w:r>
                <w:rPr>
                  <w:rFonts w:ascii="Arial" w:eastAsia="Arial" w:hAnsi="Arial" w:cs="Arial"/>
                  <w:color w:val="1155CC"/>
                  <w:u w:val="single"/>
                </w:rPr>
                <w:t xml:space="preserve"> l'annexe C : rubrique du défi de conception</w:t>
              </w:r>
            </w:hyperlink>
            <w:r>
              <w:rPr>
                <w:rFonts w:ascii="Arial" w:eastAsia="Arial" w:hAnsi="Arial" w:cs="Arial"/>
              </w:rPr>
              <w:t>) pour évaluer à partir de chacune des sections du tableau des réalisations de Science et technologie (2022).</w:t>
            </w:r>
          </w:p>
          <w:p w14:paraId="5FE0FCAF" w14:textId="77777777" w:rsidR="001A54A6" w:rsidRDefault="001A54A6">
            <w:pPr>
              <w:spacing w:line="276" w:lineRule="auto"/>
              <w:ind w:left="720" w:right="327"/>
              <w:rPr>
                <w:rFonts w:ascii="Arial" w:eastAsia="Arial" w:hAnsi="Arial" w:cs="Arial"/>
              </w:rPr>
            </w:pPr>
          </w:p>
        </w:tc>
      </w:tr>
      <w:tr w:rsidR="001A54A6" w14:paraId="775B70B8" w14:textId="77777777">
        <w:tc>
          <w:tcPr>
            <w:tcW w:w="2231" w:type="dxa"/>
          </w:tcPr>
          <w:p w14:paraId="2E1F9129" w14:textId="77777777" w:rsidR="001A54A6" w:rsidRDefault="00000000">
            <w:pPr>
              <w:spacing w:line="276" w:lineRule="auto"/>
              <w:ind w:right="327"/>
              <w:rPr>
                <w:rFonts w:ascii="Arial" w:eastAsia="Arial" w:hAnsi="Arial" w:cs="Arial"/>
              </w:rPr>
            </w:pPr>
            <w:r>
              <w:rPr>
                <w:rFonts w:ascii="Arial" w:eastAsia="Arial" w:hAnsi="Arial" w:cs="Arial"/>
              </w:rPr>
              <w:t>Stratégies pédagogiques et adaptabilité</w:t>
            </w:r>
          </w:p>
        </w:tc>
        <w:tc>
          <w:tcPr>
            <w:tcW w:w="7725" w:type="dxa"/>
          </w:tcPr>
          <w:p w14:paraId="0C1094F5" w14:textId="77777777" w:rsidR="001A54A6" w:rsidRDefault="00000000">
            <w:pPr>
              <w:spacing w:line="276" w:lineRule="auto"/>
              <w:ind w:right="327"/>
              <w:rPr>
                <w:rFonts w:ascii="Arial" w:eastAsia="Arial" w:hAnsi="Arial" w:cs="Arial"/>
              </w:rPr>
            </w:pPr>
            <w:r>
              <w:rPr>
                <w:rFonts w:ascii="Arial" w:eastAsia="Arial" w:hAnsi="Arial" w:cs="Arial"/>
              </w:rPr>
              <w:t>● Comme pour les stations de l'Expérience 2, il peut être avantageux d'attribuer des rôles aux membres du groupe pour assurer la participation de tous les membres.</w:t>
            </w:r>
          </w:p>
          <w:p w14:paraId="732F4448" w14:textId="77777777" w:rsidR="001A54A6" w:rsidRDefault="00000000">
            <w:pPr>
              <w:spacing w:line="276" w:lineRule="auto"/>
              <w:ind w:right="327"/>
              <w:rPr>
                <w:rFonts w:ascii="Arial" w:eastAsia="Arial" w:hAnsi="Arial" w:cs="Arial"/>
              </w:rPr>
            </w:pPr>
            <w:r>
              <w:rPr>
                <w:rFonts w:ascii="Arial" w:eastAsia="Arial" w:hAnsi="Arial" w:cs="Arial"/>
              </w:rPr>
              <w:t>● Envisagez de sélectionner des rôles précis pour les élèves qui ont certaines attentes à atteindre sur leur PEI en ce qui concerne les sciences, ou les élèves ALF/PANA qui peuvent se sentir plus à l'aise avec un rôle concret, par opposition à un rôle qui nécessite beaucoup de traitement de l'information orale.</w:t>
            </w:r>
          </w:p>
        </w:tc>
      </w:tr>
      <w:tr w:rsidR="001A54A6" w14:paraId="369718BF" w14:textId="77777777">
        <w:tc>
          <w:tcPr>
            <w:tcW w:w="2231" w:type="dxa"/>
          </w:tcPr>
          <w:p w14:paraId="0A0038B6" w14:textId="77777777" w:rsidR="001A54A6" w:rsidRDefault="00000000">
            <w:pPr>
              <w:spacing w:line="276" w:lineRule="auto"/>
              <w:ind w:right="327"/>
              <w:rPr>
                <w:rFonts w:ascii="Arial" w:eastAsia="Arial" w:hAnsi="Arial" w:cs="Arial"/>
              </w:rPr>
            </w:pPr>
            <w:r>
              <w:rPr>
                <w:rFonts w:ascii="Arial" w:eastAsia="Arial" w:hAnsi="Arial" w:cs="Arial"/>
              </w:rPr>
              <w:t>Ressources de soutien supplémentaires</w:t>
            </w:r>
          </w:p>
        </w:tc>
        <w:tc>
          <w:tcPr>
            <w:tcW w:w="7725" w:type="dxa"/>
          </w:tcPr>
          <w:p w14:paraId="458C46F4" w14:textId="77777777" w:rsidR="001A54A6" w:rsidRDefault="00000000">
            <w:pPr>
              <w:numPr>
                <w:ilvl w:val="0"/>
                <w:numId w:val="3"/>
              </w:numPr>
              <w:pBdr>
                <w:top w:val="nil"/>
                <w:left w:val="nil"/>
                <w:bottom w:val="nil"/>
                <w:right w:val="nil"/>
                <w:between w:val="nil"/>
              </w:pBdr>
              <w:shd w:val="clear" w:color="auto" w:fill="FFFFFF"/>
              <w:spacing w:line="276" w:lineRule="auto"/>
              <w:ind w:left="355"/>
              <w:rPr>
                <w:rFonts w:ascii="Arial" w:eastAsia="Arial" w:hAnsi="Arial" w:cs="Arial"/>
                <w:b/>
                <w:color w:val="222222"/>
              </w:rPr>
            </w:pPr>
            <w:hyperlink r:id="rId24">
              <w:r>
                <w:rPr>
                  <w:rFonts w:ascii="Arial" w:eastAsia="Arial" w:hAnsi="Arial" w:cs="Arial"/>
                  <w:color w:val="0563C1"/>
                  <w:u w:val="single"/>
                </w:rPr>
                <w:t xml:space="preserve">Accueil | </w:t>
              </w:r>
              <w:proofErr w:type="spellStart"/>
              <w:r>
                <w:rPr>
                  <w:rFonts w:ascii="Arial" w:eastAsia="Arial" w:hAnsi="Arial" w:cs="Arial"/>
                  <w:color w:val="0563C1"/>
                  <w:u w:val="single"/>
                </w:rPr>
                <w:t>Sustainable</w:t>
              </w:r>
              <w:proofErr w:type="spellEnd"/>
              <w:r>
                <w:rPr>
                  <w:rFonts w:ascii="Arial" w:eastAsia="Arial" w:hAnsi="Arial" w:cs="Arial"/>
                  <w:color w:val="0563C1"/>
                  <w:u w:val="single"/>
                </w:rPr>
                <w:t xml:space="preserve"> </w:t>
              </w:r>
              <w:proofErr w:type="spellStart"/>
              <w:r>
                <w:rPr>
                  <w:rFonts w:ascii="Arial" w:eastAsia="Arial" w:hAnsi="Arial" w:cs="Arial"/>
                  <w:color w:val="0563C1"/>
                  <w:u w:val="single"/>
                </w:rPr>
                <w:t>Development</w:t>
              </w:r>
              <w:proofErr w:type="spellEnd"/>
              <w:r>
                <w:rPr>
                  <w:rFonts w:ascii="Arial" w:eastAsia="Arial" w:hAnsi="Arial" w:cs="Arial"/>
                  <w:color w:val="0563C1"/>
                  <w:u w:val="single"/>
                </w:rPr>
                <w:t xml:space="preserve"> (un.org)</w:t>
              </w:r>
            </w:hyperlink>
          </w:p>
          <w:p w14:paraId="318AD842" w14:textId="77777777" w:rsidR="001A54A6" w:rsidRDefault="001A54A6">
            <w:pPr>
              <w:spacing w:line="276" w:lineRule="auto"/>
              <w:ind w:right="327"/>
              <w:rPr>
                <w:rFonts w:ascii="Arial" w:eastAsia="Arial" w:hAnsi="Arial" w:cs="Arial"/>
              </w:rPr>
            </w:pPr>
          </w:p>
        </w:tc>
      </w:tr>
      <w:tr w:rsidR="001A54A6" w14:paraId="3A02DA54" w14:textId="77777777">
        <w:tc>
          <w:tcPr>
            <w:tcW w:w="2231" w:type="dxa"/>
          </w:tcPr>
          <w:p w14:paraId="5D9D16C6" w14:textId="77777777" w:rsidR="001A54A6" w:rsidRDefault="00000000">
            <w:pPr>
              <w:spacing w:line="276" w:lineRule="auto"/>
              <w:ind w:right="327"/>
              <w:rPr>
                <w:rFonts w:ascii="Arial" w:eastAsia="Arial" w:hAnsi="Arial" w:cs="Arial"/>
              </w:rPr>
            </w:pPr>
            <w:r>
              <w:rPr>
                <w:rFonts w:ascii="Arial" w:eastAsia="Arial" w:hAnsi="Arial" w:cs="Arial"/>
              </w:rPr>
              <w:lastRenderedPageBreak/>
              <w:t>Opportunités interdisciplinaires</w:t>
            </w:r>
          </w:p>
        </w:tc>
        <w:tc>
          <w:tcPr>
            <w:tcW w:w="7725" w:type="dxa"/>
          </w:tcPr>
          <w:p w14:paraId="6E7F9D64" w14:textId="77777777" w:rsidR="001A54A6" w:rsidRDefault="00000000">
            <w:pPr>
              <w:pBdr>
                <w:top w:val="nil"/>
                <w:left w:val="nil"/>
                <w:bottom w:val="nil"/>
                <w:right w:val="nil"/>
                <w:between w:val="nil"/>
              </w:pBdr>
              <w:spacing w:line="276" w:lineRule="auto"/>
              <w:ind w:right="327"/>
              <w:rPr>
                <w:rFonts w:ascii="Arial" w:eastAsia="Arial" w:hAnsi="Arial" w:cs="Arial"/>
                <w:b/>
                <w:color w:val="000000"/>
              </w:rPr>
            </w:pPr>
            <w:r>
              <w:rPr>
                <w:rFonts w:ascii="Arial" w:eastAsia="Arial" w:hAnsi="Arial" w:cs="Arial"/>
                <w:b/>
                <w:color w:val="000000"/>
              </w:rPr>
              <w:t>Mathématiques</w:t>
            </w:r>
          </w:p>
          <w:p w14:paraId="30C60203" w14:textId="77777777" w:rsidR="001A54A6" w:rsidRDefault="00000000">
            <w:pPr>
              <w:numPr>
                <w:ilvl w:val="0"/>
                <w:numId w:val="4"/>
              </w:numPr>
              <w:pBdr>
                <w:top w:val="nil"/>
                <w:left w:val="nil"/>
                <w:bottom w:val="nil"/>
                <w:right w:val="nil"/>
                <w:between w:val="nil"/>
              </w:pBdr>
              <w:spacing w:line="276" w:lineRule="auto"/>
              <w:ind w:right="327"/>
              <w:rPr>
                <w:rFonts w:ascii="Arial" w:eastAsia="Arial" w:hAnsi="Arial" w:cs="Arial"/>
                <w:highlight w:val="white"/>
              </w:rPr>
            </w:pPr>
            <w:r>
              <w:rPr>
                <w:rFonts w:ascii="Arial" w:eastAsia="Arial" w:hAnsi="Arial" w:cs="Arial"/>
                <w:highlight w:val="white"/>
              </w:rPr>
              <w:t>Comparer, estimer et déterminer des mesures dans divers contextes.</w:t>
            </w:r>
          </w:p>
          <w:p w14:paraId="3747EA28" w14:textId="77777777" w:rsidR="001A54A6" w:rsidRDefault="001A54A6">
            <w:pPr>
              <w:pBdr>
                <w:top w:val="nil"/>
                <w:left w:val="nil"/>
                <w:bottom w:val="nil"/>
                <w:right w:val="nil"/>
                <w:between w:val="nil"/>
              </w:pBdr>
              <w:spacing w:line="276" w:lineRule="auto"/>
              <w:ind w:right="327"/>
              <w:rPr>
                <w:rFonts w:ascii="Arial" w:eastAsia="Arial" w:hAnsi="Arial" w:cs="Arial"/>
              </w:rPr>
            </w:pPr>
          </w:p>
          <w:p w14:paraId="5CEEDBCB" w14:textId="77777777" w:rsidR="001A54A6" w:rsidRDefault="00000000">
            <w:pPr>
              <w:pBdr>
                <w:top w:val="nil"/>
                <w:left w:val="nil"/>
                <w:bottom w:val="nil"/>
                <w:right w:val="nil"/>
                <w:between w:val="nil"/>
              </w:pBdr>
              <w:spacing w:line="276" w:lineRule="auto"/>
              <w:ind w:right="327"/>
              <w:rPr>
                <w:rFonts w:ascii="Arial" w:eastAsia="Arial" w:hAnsi="Arial" w:cs="Arial"/>
                <w:b/>
                <w:color w:val="000000"/>
              </w:rPr>
            </w:pPr>
            <w:r>
              <w:rPr>
                <w:rFonts w:ascii="Arial" w:eastAsia="Arial" w:hAnsi="Arial" w:cs="Arial"/>
                <w:b/>
                <w:color w:val="000000"/>
              </w:rPr>
              <w:t xml:space="preserve">Le français </w:t>
            </w:r>
          </w:p>
          <w:p w14:paraId="5272DDBA" w14:textId="77777777" w:rsidR="001A54A6" w:rsidRDefault="00000000">
            <w:pPr>
              <w:numPr>
                <w:ilvl w:val="0"/>
                <w:numId w:val="5"/>
              </w:numPr>
              <w:pBdr>
                <w:top w:val="nil"/>
                <w:left w:val="nil"/>
                <w:bottom w:val="nil"/>
                <w:right w:val="nil"/>
                <w:between w:val="nil"/>
              </w:pBdr>
              <w:spacing w:line="276" w:lineRule="auto"/>
              <w:ind w:right="327"/>
              <w:rPr>
                <w:rFonts w:ascii="Arial" w:eastAsia="Arial" w:hAnsi="Arial" w:cs="Arial"/>
                <w:color w:val="000000"/>
              </w:rPr>
            </w:pPr>
            <w:r>
              <w:rPr>
                <w:rFonts w:ascii="Arial" w:eastAsia="Arial" w:hAnsi="Arial" w:cs="Arial"/>
                <w:color w:val="000000"/>
              </w:rPr>
              <w:t>Communication orale</w:t>
            </w:r>
          </w:p>
          <w:p w14:paraId="1BB10064" w14:textId="77777777" w:rsidR="001A54A6" w:rsidRDefault="00000000">
            <w:pPr>
              <w:numPr>
                <w:ilvl w:val="1"/>
                <w:numId w:val="5"/>
              </w:numPr>
              <w:pBdr>
                <w:top w:val="nil"/>
                <w:left w:val="nil"/>
                <w:bottom w:val="nil"/>
                <w:right w:val="nil"/>
                <w:between w:val="nil"/>
              </w:pBdr>
              <w:spacing w:line="276" w:lineRule="auto"/>
              <w:ind w:right="327"/>
              <w:rPr>
                <w:rFonts w:ascii="Arial" w:eastAsia="Arial" w:hAnsi="Arial" w:cs="Arial"/>
                <w:color w:val="000000"/>
              </w:rPr>
            </w:pPr>
            <w:r>
              <w:rPr>
                <w:rFonts w:ascii="Arial" w:eastAsia="Arial" w:hAnsi="Arial" w:cs="Arial"/>
                <w:color w:val="000000"/>
              </w:rPr>
              <w:t>Comprendre des messages de diverses formes et fonctions et y réagir dans un contexte significatif.</w:t>
            </w:r>
          </w:p>
          <w:p w14:paraId="7068AB4E" w14:textId="77777777" w:rsidR="001A54A6" w:rsidRDefault="00000000">
            <w:pPr>
              <w:numPr>
                <w:ilvl w:val="1"/>
                <w:numId w:val="5"/>
              </w:numPr>
              <w:pBdr>
                <w:top w:val="nil"/>
                <w:left w:val="nil"/>
                <w:bottom w:val="nil"/>
                <w:right w:val="nil"/>
                <w:between w:val="nil"/>
              </w:pBdr>
              <w:spacing w:line="276" w:lineRule="auto"/>
              <w:ind w:right="327"/>
              <w:rPr>
                <w:rFonts w:ascii="Arial" w:eastAsia="Arial" w:hAnsi="Arial" w:cs="Arial"/>
                <w:color w:val="000000"/>
              </w:rPr>
            </w:pPr>
            <w:r>
              <w:rPr>
                <w:rFonts w:ascii="Arial" w:eastAsia="Arial" w:hAnsi="Arial" w:cs="Arial"/>
                <w:color w:val="000000"/>
              </w:rPr>
              <w:t>Produire des messages variés, avec ou sans échange, en fonction de la situation de communication.</w:t>
            </w:r>
          </w:p>
          <w:p w14:paraId="7A80CB44" w14:textId="77777777" w:rsidR="001A54A6" w:rsidRDefault="001A54A6">
            <w:pPr>
              <w:pBdr>
                <w:top w:val="nil"/>
                <w:left w:val="nil"/>
                <w:bottom w:val="nil"/>
                <w:right w:val="nil"/>
                <w:between w:val="nil"/>
              </w:pBdr>
              <w:spacing w:after="160" w:line="276" w:lineRule="auto"/>
              <w:ind w:left="1075" w:right="327"/>
              <w:rPr>
                <w:rFonts w:ascii="Arial" w:eastAsia="Arial" w:hAnsi="Arial" w:cs="Arial"/>
                <w:color w:val="000000"/>
              </w:rPr>
            </w:pPr>
          </w:p>
        </w:tc>
      </w:tr>
      <w:tr w:rsidR="001A54A6" w14:paraId="4588011A" w14:textId="77777777">
        <w:tc>
          <w:tcPr>
            <w:tcW w:w="2231" w:type="dxa"/>
          </w:tcPr>
          <w:p w14:paraId="1A7E8E47" w14:textId="77777777" w:rsidR="001A54A6" w:rsidRDefault="00000000">
            <w:pPr>
              <w:spacing w:line="276" w:lineRule="auto"/>
              <w:ind w:right="327"/>
              <w:rPr>
                <w:rFonts w:ascii="Arial" w:eastAsia="Arial" w:hAnsi="Arial" w:cs="Arial"/>
              </w:rPr>
            </w:pPr>
            <w:r>
              <w:rPr>
                <w:rFonts w:ascii="Arial" w:eastAsia="Arial" w:hAnsi="Arial" w:cs="Arial"/>
              </w:rPr>
              <w:t>Prochaines étapes</w:t>
            </w:r>
          </w:p>
        </w:tc>
        <w:tc>
          <w:tcPr>
            <w:tcW w:w="7725" w:type="dxa"/>
          </w:tcPr>
          <w:p w14:paraId="0424F165" w14:textId="77777777" w:rsidR="001A54A6" w:rsidRDefault="00000000">
            <w:pPr>
              <w:numPr>
                <w:ilvl w:val="0"/>
                <w:numId w:val="6"/>
              </w:numPr>
              <w:pBdr>
                <w:top w:val="nil"/>
                <w:left w:val="nil"/>
                <w:bottom w:val="nil"/>
                <w:right w:val="nil"/>
                <w:between w:val="nil"/>
              </w:pBdr>
              <w:spacing w:line="276" w:lineRule="auto"/>
              <w:ind w:left="355" w:right="327"/>
              <w:rPr>
                <w:rFonts w:ascii="Arial" w:eastAsia="Arial" w:hAnsi="Arial" w:cs="Arial"/>
                <w:color w:val="000000"/>
              </w:rPr>
            </w:pPr>
            <w:r>
              <w:rPr>
                <w:rFonts w:ascii="Arial" w:eastAsia="Arial" w:hAnsi="Arial" w:cs="Arial"/>
                <w:color w:val="000000"/>
              </w:rPr>
              <w:t xml:space="preserve">Si les étudiants progressent rapidement dans le processus de conception technique, l'ajout d'une deuxième série de tests et la modification du prototype </w:t>
            </w:r>
            <w:r>
              <w:rPr>
                <w:rFonts w:ascii="Arial" w:eastAsia="Arial" w:hAnsi="Arial" w:cs="Arial"/>
              </w:rPr>
              <w:t>ajouteront</w:t>
            </w:r>
            <w:r>
              <w:rPr>
                <w:rFonts w:ascii="Arial" w:eastAsia="Arial" w:hAnsi="Arial" w:cs="Arial"/>
                <w:color w:val="000000"/>
              </w:rPr>
              <w:t xml:space="preserve"> de la profondeur à l'expérience. Les étudiants qui le font pourront comparer les données entre les deux tests, voir leur amélioration de la couverture de la surface du champ et observer les nouveaux problèmes qui se posent.</w:t>
            </w:r>
          </w:p>
          <w:p w14:paraId="184D5AA1" w14:textId="77777777" w:rsidR="001A54A6" w:rsidRDefault="00000000">
            <w:pPr>
              <w:numPr>
                <w:ilvl w:val="0"/>
                <w:numId w:val="6"/>
              </w:numPr>
              <w:pBdr>
                <w:top w:val="nil"/>
                <w:left w:val="nil"/>
                <w:bottom w:val="nil"/>
                <w:right w:val="nil"/>
                <w:between w:val="nil"/>
              </w:pBdr>
              <w:spacing w:after="160" w:line="276" w:lineRule="auto"/>
              <w:ind w:left="355" w:right="327"/>
              <w:rPr>
                <w:rFonts w:ascii="Arial" w:eastAsia="Arial" w:hAnsi="Arial" w:cs="Arial"/>
                <w:color w:val="000000"/>
              </w:rPr>
            </w:pPr>
            <w:r>
              <w:rPr>
                <w:rFonts w:ascii="Arial" w:eastAsia="Arial" w:hAnsi="Arial" w:cs="Arial"/>
                <w:color w:val="000000"/>
              </w:rPr>
              <w:t>Alternativement, les élèves pourraient explorer la performance de leur irrigateur si la topographie du champ est plus complexe. Dans certaines parties du sud de l'Ontario (p. ex., le corridor de l'autoroute 400), les champs ne sont pas plats, mais plutôt vallonnés. Placez des blocs ou des tasses à l'envers sous le champ pour produire des contours. Testez l'irrigateur à ce titre. Quelles modifications les étudiants pourraient-ils avoir à faire avec ce nouveau contexte?</w:t>
            </w:r>
          </w:p>
          <w:p w14:paraId="6A9A8909" w14:textId="77777777" w:rsidR="001A54A6" w:rsidRDefault="001A54A6">
            <w:pPr>
              <w:spacing w:line="276" w:lineRule="auto"/>
              <w:ind w:left="-5" w:right="327"/>
              <w:rPr>
                <w:rFonts w:ascii="Arial" w:eastAsia="Arial" w:hAnsi="Arial" w:cs="Arial"/>
              </w:rPr>
            </w:pPr>
          </w:p>
        </w:tc>
      </w:tr>
    </w:tbl>
    <w:p w14:paraId="0D9F0C54" w14:textId="77777777" w:rsidR="001A54A6" w:rsidRDefault="001A54A6">
      <w:pPr>
        <w:ind w:right="327"/>
        <w:rPr>
          <w:rFonts w:ascii="Arial" w:eastAsia="Arial" w:hAnsi="Arial" w:cs="Arial"/>
        </w:rPr>
      </w:pPr>
    </w:p>
    <w:p w14:paraId="29A8A9BD" w14:textId="77777777" w:rsidR="001A54A6" w:rsidRDefault="001A54A6">
      <w:pPr>
        <w:ind w:right="327"/>
        <w:rPr>
          <w:rFonts w:ascii="Arial" w:eastAsia="Arial" w:hAnsi="Arial" w:cs="Arial"/>
        </w:rPr>
      </w:pPr>
    </w:p>
    <w:p w14:paraId="46848C7B" w14:textId="77777777" w:rsidR="001A54A6" w:rsidRDefault="001A54A6">
      <w:pPr>
        <w:ind w:right="327"/>
        <w:rPr>
          <w:rFonts w:ascii="Arial" w:eastAsia="Arial" w:hAnsi="Arial" w:cs="Arial"/>
        </w:rPr>
      </w:pPr>
    </w:p>
    <w:p w14:paraId="660E15D6" w14:textId="77777777" w:rsidR="001A54A6" w:rsidRDefault="001A54A6">
      <w:pPr>
        <w:ind w:right="327"/>
        <w:rPr>
          <w:rFonts w:ascii="Arial" w:eastAsia="Arial" w:hAnsi="Arial" w:cs="Arial"/>
        </w:rPr>
      </w:pPr>
    </w:p>
    <w:p w14:paraId="456893B3" w14:textId="77777777" w:rsidR="001A54A6" w:rsidRDefault="001A54A6">
      <w:pPr>
        <w:ind w:right="327"/>
        <w:rPr>
          <w:rFonts w:ascii="Arial" w:eastAsia="Arial" w:hAnsi="Arial" w:cs="Arial"/>
        </w:rPr>
      </w:pPr>
    </w:p>
    <w:p w14:paraId="57F71583" w14:textId="77777777" w:rsidR="001A54A6" w:rsidRDefault="001A54A6">
      <w:pPr>
        <w:ind w:right="327"/>
        <w:rPr>
          <w:rFonts w:ascii="Arial" w:eastAsia="Arial" w:hAnsi="Arial" w:cs="Arial"/>
        </w:rPr>
      </w:pPr>
    </w:p>
    <w:p w14:paraId="3D013A7A" w14:textId="77777777" w:rsidR="001A54A6" w:rsidRDefault="001A54A6">
      <w:pPr>
        <w:ind w:right="327"/>
        <w:rPr>
          <w:rFonts w:ascii="Arial" w:eastAsia="Arial" w:hAnsi="Arial" w:cs="Arial"/>
        </w:rPr>
      </w:pPr>
    </w:p>
    <w:p w14:paraId="732D25C5" w14:textId="77777777" w:rsidR="001A54A6" w:rsidRDefault="001A54A6">
      <w:pPr>
        <w:ind w:right="327"/>
        <w:rPr>
          <w:rFonts w:ascii="Arial" w:eastAsia="Arial" w:hAnsi="Arial" w:cs="Arial"/>
        </w:rPr>
      </w:pPr>
    </w:p>
    <w:p w14:paraId="260EF366" w14:textId="77777777" w:rsidR="001A54A6" w:rsidRDefault="001A54A6">
      <w:pPr>
        <w:ind w:right="327"/>
        <w:rPr>
          <w:rFonts w:ascii="Arial" w:eastAsia="Arial" w:hAnsi="Arial" w:cs="Arial"/>
        </w:rPr>
      </w:pPr>
    </w:p>
    <w:p w14:paraId="269C5B36" w14:textId="77777777" w:rsidR="001A54A6" w:rsidRDefault="001A54A6">
      <w:pPr>
        <w:ind w:right="327"/>
        <w:rPr>
          <w:rFonts w:ascii="Arial" w:eastAsia="Arial" w:hAnsi="Arial" w:cs="Arial"/>
        </w:rPr>
      </w:pPr>
    </w:p>
    <w:p w14:paraId="5763E136" w14:textId="77777777" w:rsidR="001A54A6" w:rsidRDefault="001A54A6">
      <w:pPr>
        <w:ind w:right="327"/>
        <w:rPr>
          <w:rFonts w:ascii="Arial" w:eastAsia="Arial" w:hAnsi="Arial" w:cs="Arial"/>
        </w:rPr>
      </w:pPr>
    </w:p>
    <w:p w14:paraId="2DC3B01B" w14:textId="77777777" w:rsidR="001A54A6" w:rsidRDefault="001A54A6">
      <w:pPr>
        <w:ind w:right="327"/>
        <w:rPr>
          <w:rFonts w:ascii="Arial" w:eastAsia="Arial" w:hAnsi="Arial" w:cs="Arial"/>
        </w:rPr>
      </w:pPr>
    </w:p>
    <w:p w14:paraId="4747CD55" w14:textId="77777777" w:rsidR="001A54A6" w:rsidRDefault="001A54A6">
      <w:pPr>
        <w:ind w:right="327"/>
        <w:rPr>
          <w:rFonts w:ascii="Arial" w:eastAsia="Arial" w:hAnsi="Arial" w:cs="Arial"/>
        </w:rPr>
      </w:pPr>
    </w:p>
    <w:p w14:paraId="289D0155" w14:textId="77777777" w:rsidR="001A54A6" w:rsidRDefault="001A54A6">
      <w:pPr>
        <w:ind w:right="327"/>
        <w:rPr>
          <w:rFonts w:ascii="Arial" w:eastAsia="Arial" w:hAnsi="Arial" w:cs="Arial"/>
        </w:rPr>
      </w:pPr>
    </w:p>
    <w:p w14:paraId="2A48F059" w14:textId="77777777" w:rsidR="001A54A6" w:rsidRDefault="001A54A6">
      <w:pPr>
        <w:ind w:right="327"/>
        <w:rPr>
          <w:rFonts w:ascii="Arial" w:eastAsia="Arial" w:hAnsi="Arial" w:cs="Arial"/>
        </w:rPr>
      </w:pPr>
    </w:p>
    <w:p w14:paraId="4B395156" w14:textId="77777777" w:rsidR="001A54A6" w:rsidRDefault="001A54A6">
      <w:pPr>
        <w:ind w:right="327"/>
        <w:rPr>
          <w:rFonts w:ascii="Arial" w:eastAsia="Arial" w:hAnsi="Arial" w:cs="Arial"/>
        </w:rPr>
      </w:pPr>
    </w:p>
    <w:p w14:paraId="70F22343" w14:textId="77777777" w:rsidR="001A54A6" w:rsidRDefault="001A54A6">
      <w:pPr>
        <w:ind w:right="327"/>
        <w:rPr>
          <w:rFonts w:ascii="Arial" w:eastAsia="Arial" w:hAnsi="Arial" w:cs="Arial"/>
        </w:rPr>
      </w:pPr>
    </w:p>
    <w:p w14:paraId="143FA513" w14:textId="77777777" w:rsidR="001A54A6" w:rsidRDefault="001A54A6">
      <w:pPr>
        <w:ind w:right="327"/>
        <w:rPr>
          <w:rFonts w:ascii="Arial" w:eastAsia="Arial" w:hAnsi="Arial" w:cs="Arial"/>
        </w:rPr>
      </w:pPr>
    </w:p>
    <w:p w14:paraId="68AC7462" w14:textId="77777777" w:rsidR="001A54A6" w:rsidRDefault="001A54A6">
      <w:pPr>
        <w:ind w:right="327"/>
        <w:rPr>
          <w:rFonts w:ascii="Arial" w:eastAsia="Arial" w:hAnsi="Arial" w:cs="Arial"/>
        </w:rPr>
      </w:pPr>
    </w:p>
    <w:p w14:paraId="3AF9D36E" w14:textId="77777777" w:rsidR="001A54A6" w:rsidRDefault="00000000">
      <w:pPr>
        <w:pStyle w:val="Heading3"/>
        <w:ind w:right="327"/>
        <w:jc w:val="center"/>
      </w:pPr>
      <w:bookmarkStart w:id="0" w:name="_heading=h.woxsmz449rah" w:colFirst="0" w:colLast="0"/>
      <w:bookmarkEnd w:id="0"/>
      <w:r>
        <w:t>Annexe A : Défi de design : Collecte de données</w:t>
      </w:r>
    </w:p>
    <w:p w14:paraId="1D30F828" w14:textId="77777777" w:rsidR="001A54A6" w:rsidRDefault="001A54A6">
      <w:pPr>
        <w:ind w:right="327"/>
        <w:rPr>
          <w:rFonts w:ascii="Arial" w:eastAsia="Arial" w:hAnsi="Arial" w:cs="Arial"/>
          <w:b/>
        </w:rPr>
      </w:pPr>
    </w:p>
    <w:p w14:paraId="7AACDE29" w14:textId="77777777" w:rsidR="001A54A6" w:rsidRDefault="001A54A6">
      <w:pPr>
        <w:ind w:right="327"/>
        <w:rPr>
          <w:rFonts w:ascii="Arial" w:eastAsia="Arial" w:hAnsi="Arial" w:cs="Arial"/>
        </w:rPr>
      </w:pPr>
    </w:p>
    <w:p w14:paraId="54D3BD9C" w14:textId="77777777" w:rsidR="001A54A6" w:rsidRDefault="001A54A6">
      <w:pPr>
        <w:ind w:right="327"/>
        <w:rPr>
          <w:rFonts w:ascii="Arial" w:eastAsia="Arial" w:hAnsi="Arial" w:cs="Arial"/>
        </w:rPr>
      </w:pPr>
    </w:p>
    <w:p w14:paraId="5A1DE71B" w14:textId="77777777" w:rsidR="001A54A6" w:rsidRDefault="00000000">
      <w:pPr>
        <w:ind w:right="327"/>
        <w:rPr>
          <w:rFonts w:ascii="Arial" w:eastAsia="Arial" w:hAnsi="Arial" w:cs="Arial"/>
          <w:sz w:val="28"/>
          <w:szCs w:val="28"/>
        </w:rPr>
      </w:pPr>
      <w:r>
        <w:br w:type="page"/>
      </w:r>
      <w:r>
        <w:rPr>
          <w:rFonts w:ascii="Arial" w:eastAsia="Arial" w:hAnsi="Arial" w:cs="Arial"/>
          <w:b/>
          <w:sz w:val="28"/>
          <w:szCs w:val="28"/>
        </w:rPr>
        <w:lastRenderedPageBreak/>
        <w:t>Défi de conception</w:t>
      </w:r>
      <w:r>
        <w:rPr>
          <w:rFonts w:ascii="Arial" w:eastAsia="Arial" w:hAnsi="Arial" w:cs="Arial"/>
          <w:sz w:val="28"/>
          <w:szCs w:val="28"/>
        </w:rPr>
        <w:t xml:space="preserve"> : collecte de données</w:t>
      </w:r>
    </w:p>
    <w:p w14:paraId="4837E40E" w14:textId="77777777" w:rsidR="001A54A6" w:rsidRDefault="00000000">
      <w:pPr>
        <w:ind w:right="327"/>
        <w:rPr>
          <w:rFonts w:ascii="Arial" w:eastAsia="Arial" w:hAnsi="Arial" w:cs="Arial"/>
          <w:sz w:val="28"/>
          <w:szCs w:val="28"/>
        </w:rPr>
      </w:pPr>
      <w:r>
        <w:rPr>
          <w:rFonts w:ascii="Arial" w:eastAsia="Arial" w:hAnsi="Arial" w:cs="Arial"/>
          <w:sz w:val="28"/>
          <w:szCs w:val="28"/>
        </w:rPr>
        <w:t>Avant le test : Dessinez sur cette page comment vous prévoyez de livrer les 100 ml d'eau sur le terrain. Est-ce que tout se fera à partir d'un seul point sur le terrain, ou de plusieurs points utilisant différents volumes? Une machine aidera-t-elle la tuyauterie à se déplacer, ou sera-t-elle stationnaire?</w:t>
      </w:r>
    </w:p>
    <w:p w14:paraId="2334C07C" w14:textId="77777777" w:rsidR="001A54A6" w:rsidRDefault="001A54A6">
      <w:pPr>
        <w:ind w:right="327"/>
        <w:rPr>
          <w:rFonts w:ascii="Arial" w:eastAsia="Arial" w:hAnsi="Arial" w:cs="Arial"/>
          <w:sz w:val="28"/>
          <w:szCs w:val="28"/>
        </w:rPr>
      </w:pPr>
    </w:p>
    <w:p w14:paraId="39C90EE4" w14:textId="77777777" w:rsidR="001A54A6" w:rsidRDefault="001A54A6">
      <w:pPr>
        <w:rPr>
          <w:rFonts w:ascii="Arial" w:eastAsia="Arial" w:hAnsi="Arial" w:cs="Arial"/>
        </w:rPr>
      </w:pPr>
    </w:p>
    <w:p w14:paraId="714D235B" w14:textId="77777777" w:rsidR="001A54A6" w:rsidRDefault="001A54A6">
      <w:pPr>
        <w:rPr>
          <w:rFonts w:ascii="Arial" w:eastAsia="Arial" w:hAnsi="Arial" w:cs="Arial"/>
        </w:rPr>
      </w:pPr>
    </w:p>
    <w:p w14:paraId="375254CB" w14:textId="77777777" w:rsidR="001A54A6" w:rsidRDefault="001A54A6">
      <w:pPr>
        <w:rPr>
          <w:rFonts w:ascii="Arial" w:eastAsia="Arial" w:hAnsi="Arial" w:cs="Arial"/>
        </w:rPr>
      </w:pPr>
    </w:p>
    <w:p w14:paraId="6C8BB79A" w14:textId="77777777" w:rsidR="001A54A6" w:rsidRDefault="001A54A6">
      <w:pPr>
        <w:rPr>
          <w:rFonts w:ascii="Arial" w:eastAsia="Arial" w:hAnsi="Arial" w:cs="Arial"/>
        </w:rPr>
      </w:pPr>
    </w:p>
    <w:p w14:paraId="470F7034" w14:textId="77777777" w:rsidR="001A54A6" w:rsidRDefault="001A54A6">
      <w:pPr>
        <w:rPr>
          <w:rFonts w:ascii="Arial" w:eastAsia="Arial" w:hAnsi="Arial" w:cs="Arial"/>
        </w:rPr>
      </w:pPr>
    </w:p>
    <w:p w14:paraId="36504C0A" w14:textId="77777777" w:rsidR="001A54A6" w:rsidRDefault="001A54A6">
      <w:pPr>
        <w:rPr>
          <w:rFonts w:ascii="Arial" w:eastAsia="Arial" w:hAnsi="Arial" w:cs="Arial"/>
        </w:rPr>
      </w:pPr>
    </w:p>
    <w:p w14:paraId="4181EA9C" w14:textId="77777777" w:rsidR="001A54A6" w:rsidRDefault="001A54A6">
      <w:pPr>
        <w:rPr>
          <w:rFonts w:ascii="Arial" w:eastAsia="Arial" w:hAnsi="Arial" w:cs="Arial"/>
        </w:rPr>
      </w:pPr>
    </w:p>
    <w:p w14:paraId="30122762" w14:textId="77777777" w:rsidR="001A54A6" w:rsidRDefault="001A54A6">
      <w:pPr>
        <w:rPr>
          <w:rFonts w:ascii="Arial" w:eastAsia="Arial" w:hAnsi="Arial" w:cs="Arial"/>
        </w:rPr>
      </w:pPr>
    </w:p>
    <w:p w14:paraId="437DA3BB" w14:textId="77777777" w:rsidR="001A54A6" w:rsidRDefault="001A54A6">
      <w:pPr>
        <w:rPr>
          <w:rFonts w:ascii="Arial" w:eastAsia="Arial" w:hAnsi="Arial" w:cs="Arial"/>
        </w:rPr>
      </w:pPr>
    </w:p>
    <w:p w14:paraId="45FF2190" w14:textId="77777777" w:rsidR="001A54A6" w:rsidRDefault="001A54A6">
      <w:pPr>
        <w:jc w:val="center"/>
        <w:rPr>
          <w:rFonts w:ascii="Arial" w:eastAsia="Arial" w:hAnsi="Arial" w:cs="Arial"/>
        </w:rPr>
      </w:pPr>
    </w:p>
    <w:p w14:paraId="67B768FA" w14:textId="77777777" w:rsidR="001A54A6" w:rsidRDefault="001A54A6">
      <w:pPr>
        <w:rPr>
          <w:rFonts w:ascii="Arial" w:eastAsia="Arial" w:hAnsi="Arial" w:cs="Arial"/>
        </w:rPr>
      </w:pPr>
    </w:p>
    <w:p w14:paraId="02432C98" w14:textId="77777777" w:rsidR="001A54A6" w:rsidRDefault="001A54A6">
      <w:pPr>
        <w:rPr>
          <w:rFonts w:ascii="Arial" w:eastAsia="Arial" w:hAnsi="Arial" w:cs="Arial"/>
        </w:rPr>
      </w:pPr>
    </w:p>
    <w:p w14:paraId="66127AAA" w14:textId="77777777" w:rsidR="001A54A6" w:rsidRDefault="00000000">
      <w:pPr>
        <w:rPr>
          <w:rFonts w:ascii="Arial" w:eastAsia="Arial" w:hAnsi="Arial" w:cs="Arial"/>
        </w:rPr>
      </w:pPr>
      <w:r>
        <w:rPr>
          <w:rFonts w:ascii="Arial" w:eastAsia="Arial" w:hAnsi="Arial" w:cs="Arial"/>
          <w:b/>
        </w:rPr>
        <w:t xml:space="preserve">Après le test : </w:t>
      </w:r>
      <w:r>
        <w:rPr>
          <w:rFonts w:ascii="Arial" w:eastAsia="Arial" w:hAnsi="Arial" w:cs="Arial"/>
        </w:rPr>
        <w:t>Comment allez-vous déterminer la zone du champ couverte par votre test? Une zone rectangulaire générale, ou une méthode plus exacte? Si vous utilisez des rectangles pour vous aider à déterminer la zone, remplissez le tableau ci-dessous :</w:t>
      </w: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1A54A6" w14:paraId="2A93E1D9" w14:textId="77777777">
        <w:tc>
          <w:tcPr>
            <w:tcW w:w="2337" w:type="dxa"/>
          </w:tcPr>
          <w:p w14:paraId="6DF8B57B" w14:textId="77777777" w:rsidR="001A54A6" w:rsidRDefault="00000000">
            <w:pPr>
              <w:jc w:val="center"/>
              <w:rPr>
                <w:rFonts w:ascii="Arial" w:eastAsia="Arial" w:hAnsi="Arial" w:cs="Arial"/>
              </w:rPr>
            </w:pPr>
            <w:r>
              <w:rPr>
                <w:rFonts w:ascii="Arial" w:eastAsia="Arial" w:hAnsi="Arial" w:cs="Arial"/>
              </w:rPr>
              <w:t>Rectangle</w:t>
            </w:r>
          </w:p>
        </w:tc>
        <w:tc>
          <w:tcPr>
            <w:tcW w:w="2337" w:type="dxa"/>
          </w:tcPr>
          <w:p w14:paraId="79572BD6" w14:textId="77777777" w:rsidR="001A54A6" w:rsidRDefault="00000000">
            <w:pPr>
              <w:jc w:val="center"/>
              <w:rPr>
                <w:rFonts w:ascii="Arial" w:eastAsia="Arial" w:hAnsi="Arial" w:cs="Arial"/>
              </w:rPr>
            </w:pPr>
            <w:r>
              <w:rPr>
                <w:rFonts w:ascii="Arial" w:eastAsia="Arial" w:hAnsi="Arial" w:cs="Arial"/>
              </w:rPr>
              <w:t>Longueur</w:t>
            </w:r>
          </w:p>
        </w:tc>
        <w:tc>
          <w:tcPr>
            <w:tcW w:w="2338" w:type="dxa"/>
          </w:tcPr>
          <w:p w14:paraId="2039B033" w14:textId="77777777" w:rsidR="001A54A6" w:rsidRDefault="00000000">
            <w:pPr>
              <w:jc w:val="center"/>
              <w:rPr>
                <w:rFonts w:ascii="Arial" w:eastAsia="Arial" w:hAnsi="Arial" w:cs="Arial"/>
              </w:rPr>
            </w:pPr>
            <w:r>
              <w:rPr>
                <w:rFonts w:ascii="Arial" w:eastAsia="Arial" w:hAnsi="Arial" w:cs="Arial"/>
              </w:rPr>
              <w:t>Largeur</w:t>
            </w:r>
          </w:p>
        </w:tc>
        <w:tc>
          <w:tcPr>
            <w:tcW w:w="2338" w:type="dxa"/>
          </w:tcPr>
          <w:p w14:paraId="602946F4" w14:textId="77777777" w:rsidR="001A54A6" w:rsidRDefault="00000000">
            <w:pPr>
              <w:jc w:val="center"/>
              <w:rPr>
                <w:rFonts w:ascii="Arial" w:eastAsia="Arial" w:hAnsi="Arial" w:cs="Arial"/>
              </w:rPr>
            </w:pPr>
            <w:r>
              <w:rPr>
                <w:rFonts w:ascii="Arial" w:eastAsia="Arial" w:hAnsi="Arial" w:cs="Arial"/>
              </w:rPr>
              <w:t>Aire</w:t>
            </w:r>
          </w:p>
        </w:tc>
      </w:tr>
      <w:tr w:rsidR="001A54A6" w14:paraId="13BE5E2F" w14:textId="77777777">
        <w:tc>
          <w:tcPr>
            <w:tcW w:w="2337" w:type="dxa"/>
          </w:tcPr>
          <w:p w14:paraId="064C0832" w14:textId="77777777" w:rsidR="001A54A6" w:rsidRDefault="00000000">
            <w:pPr>
              <w:jc w:val="center"/>
              <w:rPr>
                <w:rFonts w:ascii="Arial" w:eastAsia="Arial" w:hAnsi="Arial" w:cs="Arial"/>
              </w:rPr>
            </w:pPr>
            <w:r>
              <w:rPr>
                <w:rFonts w:ascii="Arial" w:eastAsia="Arial" w:hAnsi="Arial" w:cs="Arial"/>
              </w:rPr>
              <w:t>1</w:t>
            </w:r>
          </w:p>
        </w:tc>
        <w:tc>
          <w:tcPr>
            <w:tcW w:w="2337" w:type="dxa"/>
          </w:tcPr>
          <w:p w14:paraId="2DE308C8" w14:textId="77777777" w:rsidR="001A54A6" w:rsidRDefault="001A54A6">
            <w:pPr>
              <w:jc w:val="center"/>
              <w:rPr>
                <w:rFonts w:ascii="Arial" w:eastAsia="Arial" w:hAnsi="Arial" w:cs="Arial"/>
              </w:rPr>
            </w:pPr>
          </w:p>
        </w:tc>
        <w:tc>
          <w:tcPr>
            <w:tcW w:w="2338" w:type="dxa"/>
          </w:tcPr>
          <w:p w14:paraId="79D4B758" w14:textId="77777777" w:rsidR="001A54A6" w:rsidRDefault="001A54A6">
            <w:pPr>
              <w:jc w:val="center"/>
              <w:rPr>
                <w:rFonts w:ascii="Arial" w:eastAsia="Arial" w:hAnsi="Arial" w:cs="Arial"/>
              </w:rPr>
            </w:pPr>
          </w:p>
        </w:tc>
        <w:tc>
          <w:tcPr>
            <w:tcW w:w="2338" w:type="dxa"/>
          </w:tcPr>
          <w:p w14:paraId="708AB13D" w14:textId="77777777" w:rsidR="001A54A6" w:rsidRDefault="001A54A6">
            <w:pPr>
              <w:jc w:val="center"/>
              <w:rPr>
                <w:rFonts w:ascii="Arial" w:eastAsia="Arial" w:hAnsi="Arial" w:cs="Arial"/>
              </w:rPr>
            </w:pPr>
          </w:p>
        </w:tc>
      </w:tr>
      <w:tr w:rsidR="001A54A6" w14:paraId="4A7F236C" w14:textId="77777777">
        <w:tc>
          <w:tcPr>
            <w:tcW w:w="2337" w:type="dxa"/>
          </w:tcPr>
          <w:p w14:paraId="092FEFA5" w14:textId="77777777" w:rsidR="001A54A6" w:rsidRDefault="00000000">
            <w:pPr>
              <w:jc w:val="center"/>
              <w:rPr>
                <w:rFonts w:ascii="Arial" w:eastAsia="Arial" w:hAnsi="Arial" w:cs="Arial"/>
              </w:rPr>
            </w:pPr>
            <w:r>
              <w:rPr>
                <w:rFonts w:ascii="Arial" w:eastAsia="Arial" w:hAnsi="Arial" w:cs="Arial"/>
              </w:rPr>
              <w:t>2</w:t>
            </w:r>
          </w:p>
        </w:tc>
        <w:tc>
          <w:tcPr>
            <w:tcW w:w="2337" w:type="dxa"/>
          </w:tcPr>
          <w:p w14:paraId="0F0933C2" w14:textId="77777777" w:rsidR="001A54A6" w:rsidRDefault="001A54A6">
            <w:pPr>
              <w:jc w:val="center"/>
              <w:rPr>
                <w:rFonts w:ascii="Arial" w:eastAsia="Arial" w:hAnsi="Arial" w:cs="Arial"/>
              </w:rPr>
            </w:pPr>
          </w:p>
        </w:tc>
        <w:tc>
          <w:tcPr>
            <w:tcW w:w="2338" w:type="dxa"/>
          </w:tcPr>
          <w:p w14:paraId="6F135065" w14:textId="77777777" w:rsidR="001A54A6" w:rsidRDefault="001A54A6">
            <w:pPr>
              <w:jc w:val="center"/>
              <w:rPr>
                <w:rFonts w:ascii="Arial" w:eastAsia="Arial" w:hAnsi="Arial" w:cs="Arial"/>
              </w:rPr>
            </w:pPr>
          </w:p>
        </w:tc>
        <w:tc>
          <w:tcPr>
            <w:tcW w:w="2338" w:type="dxa"/>
          </w:tcPr>
          <w:p w14:paraId="5300385D" w14:textId="77777777" w:rsidR="001A54A6" w:rsidRDefault="001A54A6">
            <w:pPr>
              <w:jc w:val="center"/>
              <w:rPr>
                <w:rFonts w:ascii="Arial" w:eastAsia="Arial" w:hAnsi="Arial" w:cs="Arial"/>
              </w:rPr>
            </w:pPr>
          </w:p>
        </w:tc>
      </w:tr>
      <w:tr w:rsidR="001A54A6" w14:paraId="7615DBE2" w14:textId="77777777">
        <w:tc>
          <w:tcPr>
            <w:tcW w:w="2337" w:type="dxa"/>
          </w:tcPr>
          <w:p w14:paraId="0A7EC5B2" w14:textId="77777777" w:rsidR="001A54A6" w:rsidRDefault="00000000">
            <w:pPr>
              <w:jc w:val="center"/>
              <w:rPr>
                <w:rFonts w:ascii="Arial" w:eastAsia="Arial" w:hAnsi="Arial" w:cs="Arial"/>
              </w:rPr>
            </w:pPr>
            <w:r>
              <w:rPr>
                <w:rFonts w:ascii="Arial" w:eastAsia="Arial" w:hAnsi="Arial" w:cs="Arial"/>
              </w:rPr>
              <w:t>3</w:t>
            </w:r>
          </w:p>
        </w:tc>
        <w:tc>
          <w:tcPr>
            <w:tcW w:w="2337" w:type="dxa"/>
          </w:tcPr>
          <w:p w14:paraId="3C7300E0" w14:textId="77777777" w:rsidR="001A54A6" w:rsidRDefault="001A54A6">
            <w:pPr>
              <w:jc w:val="center"/>
              <w:rPr>
                <w:rFonts w:ascii="Arial" w:eastAsia="Arial" w:hAnsi="Arial" w:cs="Arial"/>
              </w:rPr>
            </w:pPr>
          </w:p>
        </w:tc>
        <w:tc>
          <w:tcPr>
            <w:tcW w:w="2338" w:type="dxa"/>
          </w:tcPr>
          <w:p w14:paraId="22F56898" w14:textId="77777777" w:rsidR="001A54A6" w:rsidRDefault="001A54A6">
            <w:pPr>
              <w:jc w:val="center"/>
              <w:rPr>
                <w:rFonts w:ascii="Arial" w:eastAsia="Arial" w:hAnsi="Arial" w:cs="Arial"/>
              </w:rPr>
            </w:pPr>
          </w:p>
        </w:tc>
        <w:tc>
          <w:tcPr>
            <w:tcW w:w="2338" w:type="dxa"/>
          </w:tcPr>
          <w:p w14:paraId="3BBA532E" w14:textId="77777777" w:rsidR="001A54A6" w:rsidRDefault="001A54A6">
            <w:pPr>
              <w:jc w:val="center"/>
              <w:rPr>
                <w:rFonts w:ascii="Arial" w:eastAsia="Arial" w:hAnsi="Arial" w:cs="Arial"/>
              </w:rPr>
            </w:pPr>
          </w:p>
        </w:tc>
      </w:tr>
      <w:tr w:rsidR="001A54A6" w14:paraId="1ECF9DD0" w14:textId="77777777">
        <w:tc>
          <w:tcPr>
            <w:tcW w:w="2337" w:type="dxa"/>
          </w:tcPr>
          <w:p w14:paraId="3FA15494" w14:textId="77777777" w:rsidR="001A54A6" w:rsidRDefault="00000000">
            <w:pPr>
              <w:jc w:val="center"/>
              <w:rPr>
                <w:rFonts w:ascii="Arial" w:eastAsia="Arial" w:hAnsi="Arial" w:cs="Arial"/>
              </w:rPr>
            </w:pPr>
            <w:r>
              <w:rPr>
                <w:rFonts w:ascii="Arial" w:eastAsia="Arial" w:hAnsi="Arial" w:cs="Arial"/>
              </w:rPr>
              <w:t>4</w:t>
            </w:r>
          </w:p>
        </w:tc>
        <w:tc>
          <w:tcPr>
            <w:tcW w:w="2337" w:type="dxa"/>
          </w:tcPr>
          <w:p w14:paraId="2B3685C3" w14:textId="77777777" w:rsidR="001A54A6" w:rsidRDefault="001A54A6">
            <w:pPr>
              <w:jc w:val="center"/>
              <w:rPr>
                <w:rFonts w:ascii="Arial" w:eastAsia="Arial" w:hAnsi="Arial" w:cs="Arial"/>
              </w:rPr>
            </w:pPr>
          </w:p>
        </w:tc>
        <w:tc>
          <w:tcPr>
            <w:tcW w:w="2338" w:type="dxa"/>
          </w:tcPr>
          <w:p w14:paraId="65B65511" w14:textId="77777777" w:rsidR="001A54A6" w:rsidRDefault="001A54A6">
            <w:pPr>
              <w:jc w:val="center"/>
              <w:rPr>
                <w:rFonts w:ascii="Arial" w:eastAsia="Arial" w:hAnsi="Arial" w:cs="Arial"/>
              </w:rPr>
            </w:pPr>
          </w:p>
        </w:tc>
        <w:tc>
          <w:tcPr>
            <w:tcW w:w="2338" w:type="dxa"/>
          </w:tcPr>
          <w:p w14:paraId="1EEA551B" w14:textId="77777777" w:rsidR="001A54A6" w:rsidRDefault="001A54A6">
            <w:pPr>
              <w:jc w:val="center"/>
              <w:rPr>
                <w:rFonts w:ascii="Arial" w:eastAsia="Arial" w:hAnsi="Arial" w:cs="Arial"/>
              </w:rPr>
            </w:pPr>
          </w:p>
        </w:tc>
      </w:tr>
      <w:tr w:rsidR="001A54A6" w14:paraId="02B854AE" w14:textId="77777777">
        <w:tc>
          <w:tcPr>
            <w:tcW w:w="2337" w:type="dxa"/>
          </w:tcPr>
          <w:p w14:paraId="1DE60676" w14:textId="77777777" w:rsidR="001A54A6" w:rsidRDefault="00000000">
            <w:pPr>
              <w:jc w:val="center"/>
              <w:rPr>
                <w:rFonts w:ascii="Arial" w:eastAsia="Arial" w:hAnsi="Arial" w:cs="Arial"/>
              </w:rPr>
            </w:pPr>
            <w:r>
              <w:rPr>
                <w:rFonts w:ascii="Arial" w:eastAsia="Arial" w:hAnsi="Arial" w:cs="Arial"/>
              </w:rPr>
              <w:t>5</w:t>
            </w:r>
          </w:p>
        </w:tc>
        <w:tc>
          <w:tcPr>
            <w:tcW w:w="2337" w:type="dxa"/>
          </w:tcPr>
          <w:p w14:paraId="1C92A4CD" w14:textId="77777777" w:rsidR="001A54A6" w:rsidRDefault="001A54A6">
            <w:pPr>
              <w:jc w:val="center"/>
              <w:rPr>
                <w:rFonts w:ascii="Arial" w:eastAsia="Arial" w:hAnsi="Arial" w:cs="Arial"/>
              </w:rPr>
            </w:pPr>
          </w:p>
        </w:tc>
        <w:tc>
          <w:tcPr>
            <w:tcW w:w="2338" w:type="dxa"/>
          </w:tcPr>
          <w:p w14:paraId="40C90E56" w14:textId="77777777" w:rsidR="001A54A6" w:rsidRDefault="001A54A6">
            <w:pPr>
              <w:jc w:val="center"/>
              <w:rPr>
                <w:rFonts w:ascii="Arial" w:eastAsia="Arial" w:hAnsi="Arial" w:cs="Arial"/>
              </w:rPr>
            </w:pPr>
          </w:p>
        </w:tc>
        <w:tc>
          <w:tcPr>
            <w:tcW w:w="2338" w:type="dxa"/>
          </w:tcPr>
          <w:p w14:paraId="7C37C61E" w14:textId="77777777" w:rsidR="001A54A6" w:rsidRDefault="001A54A6">
            <w:pPr>
              <w:jc w:val="center"/>
              <w:rPr>
                <w:rFonts w:ascii="Arial" w:eastAsia="Arial" w:hAnsi="Arial" w:cs="Arial"/>
              </w:rPr>
            </w:pPr>
          </w:p>
        </w:tc>
      </w:tr>
    </w:tbl>
    <w:p w14:paraId="74953A59" w14:textId="77777777" w:rsidR="001A54A6" w:rsidRDefault="001A54A6">
      <w:pPr>
        <w:rPr>
          <w:rFonts w:ascii="Arial" w:eastAsia="Arial" w:hAnsi="Arial" w:cs="Arial"/>
        </w:rPr>
      </w:pPr>
    </w:p>
    <w:p w14:paraId="1BEC6FCF" w14:textId="77777777" w:rsidR="001A54A6" w:rsidRDefault="00000000">
      <w:pPr>
        <w:rPr>
          <w:rFonts w:ascii="Arial" w:eastAsia="Arial" w:hAnsi="Arial" w:cs="Arial"/>
        </w:rPr>
      </w:pPr>
      <w:r>
        <w:rPr>
          <w:rFonts w:ascii="Arial" w:eastAsia="Arial" w:hAnsi="Arial" w:cs="Arial"/>
        </w:rPr>
        <w:t>Aire total calculer:</w:t>
      </w:r>
    </w:p>
    <w:p w14:paraId="588A0BF9" w14:textId="77777777" w:rsidR="001A54A6" w:rsidRDefault="001A54A6">
      <w:pPr>
        <w:rPr>
          <w:rFonts w:ascii="Arial" w:eastAsia="Arial" w:hAnsi="Arial" w:cs="Arial"/>
        </w:rPr>
      </w:pPr>
    </w:p>
    <w:p w14:paraId="42FA3D01" w14:textId="77777777" w:rsidR="001A54A6" w:rsidRDefault="00000000">
      <w:pPr>
        <w:rPr>
          <w:rFonts w:ascii="Arial" w:eastAsia="Arial" w:hAnsi="Arial" w:cs="Arial"/>
        </w:rPr>
      </w:pPr>
      <w:r>
        <w:rPr>
          <w:rFonts w:ascii="Arial" w:eastAsia="Arial" w:hAnsi="Arial" w:cs="Arial"/>
          <w:b/>
        </w:rPr>
        <w:t xml:space="preserve">Réfléchissez : </w:t>
      </w:r>
      <w:r>
        <w:rPr>
          <w:rFonts w:ascii="Arial" w:eastAsia="Arial" w:hAnsi="Arial" w:cs="Arial"/>
        </w:rPr>
        <w:t>Regardez votre irrigation planifiée et vos résultats. Sont-ils compatibles ? Qu'est-ce que vous pourriez avoir besoin de changer dans votre processus qui vous permettra d'obtenir une plus grande couverture ?</w:t>
      </w:r>
      <w:r>
        <w:br w:type="page"/>
      </w:r>
    </w:p>
    <w:p w14:paraId="15031845" w14:textId="77777777" w:rsidR="001A54A6" w:rsidRDefault="001A54A6">
      <w:pPr>
        <w:pStyle w:val="Heading3"/>
        <w:jc w:val="center"/>
      </w:pPr>
      <w:bookmarkStart w:id="1" w:name="_heading=h.2cwr2bpn5sr1" w:colFirst="0" w:colLast="0"/>
      <w:bookmarkEnd w:id="1"/>
    </w:p>
    <w:p w14:paraId="32C6DECB" w14:textId="77777777" w:rsidR="001A54A6" w:rsidRDefault="001A54A6">
      <w:pPr>
        <w:pStyle w:val="Heading3"/>
        <w:jc w:val="center"/>
      </w:pPr>
      <w:bookmarkStart w:id="2" w:name="_heading=h.3btvu4yz60y1" w:colFirst="0" w:colLast="0"/>
      <w:bookmarkEnd w:id="2"/>
    </w:p>
    <w:p w14:paraId="125DCF6A" w14:textId="77777777" w:rsidR="001A54A6" w:rsidRDefault="001A54A6">
      <w:pPr>
        <w:pStyle w:val="Heading3"/>
        <w:jc w:val="center"/>
      </w:pPr>
      <w:bookmarkStart w:id="3" w:name="_heading=h.cmnoazykwxvr" w:colFirst="0" w:colLast="0"/>
      <w:bookmarkEnd w:id="3"/>
    </w:p>
    <w:p w14:paraId="33EADBCB" w14:textId="77777777" w:rsidR="001A54A6" w:rsidRDefault="001A54A6">
      <w:pPr>
        <w:pStyle w:val="Heading3"/>
        <w:jc w:val="center"/>
      </w:pPr>
      <w:bookmarkStart w:id="4" w:name="_heading=h.3pi5fpnfcfus" w:colFirst="0" w:colLast="0"/>
      <w:bookmarkEnd w:id="4"/>
    </w:p>
    <w:p w14:paraId="53FEBCC2" w14:textId="77777777" w:rsidR="001A54A6" w:rsidRDefault="001A54A6">
      <w:pPr>
        <w:pStyle w:val="Heading3"/>
        <w:jc w:val="center"/>
      </w:pPr>
      <w:bookmarkStart w:id="5" w:name="_heading=h.kf1zbqorr217" w:colFirst="0" w:colLast="0"/>
      <w:bookmarkEnd w:id="5"/>
    </w:p>
    <w:p w14:paraId="6E9C394A" w14:textId="77777777" w:rsidR="001A54A6" w:rsidRDefault="001A54A6">
      <w:pPr>
        <w:pStyle w:val="Heading3"/>
        <w:jc w:val="center"/>
      </w:pPr>
      <w:bookmarkStart w:id="6" w:name="_heading=h.g81yqdov6kfv" w:colFirst="0" w:colLast="0"/>
      <w:bookmarkEnd w:id="6"/>
    </w:p>
    <w:p w14:paraId="7A4EAB6A" w14:textId="77777777" w:rsidR="001A54A6" w:rsidRDefault="001A54A6">
      <w:pPr>
        <w:pStyle w:val="Heading3"/>
        <w:jc w:val="center"/>
      </w:pPr>
      <w:bookmarkStart w:id="7" w:name="_heading=h.xsvuwhcmnpde" w:colFirst="0" w:colLast="0"/>
      <w:bookmarkEnd w:id="7"/>
    </w:p>
    <w:p w14:paraId="3712F220" w14:textId="77777777" w:rsidR="001A54A6" w:rsidRDefault="001A54A6">
      <w:pPr>
        <w:pStyle w:val="Heading3"/>
        <w:jc w:val="center"/>
      </w:pPr>
      <w:bookmarkStart w:id="8" w:name="_heading=h.bdjjadeb1dvt" w:colFirst="0" w:colLast="0"/>
      <w:bookmarkEnd w:id="8"/>
    </w:p>
    <w:p w14:paraId="6CDF8FC3" w14:textId="77777777" w:rsidR="001A54A6" w:rsidRDefault="001A54A6">
      <w:pPr>
        <w:pStyle w:val="Heading3"/>
        <w:jc w:val="center"/>
      </w:pPr>
      <w:bookmarkStart w:id="9" w:name="_heading=h.qk1lw1r9psf8" w:colFirst="0" w:colLast="0"/>
      <w:bookmarkEnd w:id="9"/>
    </w:p>
    <w:p w14:paraId="579B1962" w14:textId="77777777" w:rsidR="001A54A6" w:rsidRDefault="001A54A6">
      <w:pPr>
        <w:pStyle w:val="Heading3"/>
        <w:jc w:val="center"/>
      </w:pPr>
      <w:bookmarkStart w:id="10" w:name="_heading=h.kds6r4kcwgx7" w:colFirst="0" w:colLast="0"/>
      <w:bookmarkEnd w:id="10"/>
    </w:p>
    <w:p w14:paraId="7429B404" w14:textId="77777777" w:rsidR="001A54A6" w:rsidRDefault="00000000">
      <w:pPr>
        <w:pStyle w:val="Heading3"/>
        <w:jc w:val="center"/>
      </w:pPr>
      <w:bookmarkStart w:id="11" w:name="_heading=h.4qu8rv7d9ro" w:colFirst="0" w:colLast="0"/>
      <w:bookmarkEnd w:id="11"/>
      <w:r>
        <w:t>Annexe B: Défi de conception-liste de vérification</w:t>
      </w:r>
      <w:r>
        <w:br w:type="page"/>
      </w:r>
    </w:p>
    <w:p w14:paraId="7EEC0179" w14:textId="77777777" w:rsidR="001A54A6" w:rsidRDefault="00000000">
      <w:pPr>
        <w:rPr>
          <w:rFonts w:ascii="Arial" w:eastAsia="Arial" w:hAnsi="Arial" w:cs="Arial"/>
          <w:sz w:val="28"/>
          <w:szCs w:val="28"/>
        </w:rPr>
      </w:pPr>
      <w:r>
        <w:rPr>
          <w:rFonts w:ascii="Arial" w:eastAsia="Arial" w:hAnsi="Arial" w:cs="Arial"/>
          <w:sz w:val="28"/>
          <w:szCs w:val="28"/>
        </w:rPr>
        <w:lastRenderedPageBreak/>
        <w:t>Liste de contrôle du défi de conception : L’irrigation innovante</w:t>
      </w:r>
    </w:p>
    <w:p w14:paraId="3F018142" w14:textId="77777777" w:rsidR="001A54A6" w:rsidRDefault="00000000">
      <w:pPr>
        <w:rPr>
          <w:rFonts w:ascii="Arial" w:eastAsia="Arial" w:hAnsi="Arial" w:cs="Arial"/>
          <w:sz w:val="28"/>
          <w:szCs w:val="28"/>
        </w:rPr>
      </w:pPr>
      <w:r>
        <w:rPr>
          <w:rFonts w:ascii="Arial" w:eastAsia="Arial" w:hAnsi="Arial" w:cs="Arial"/>
          <w:sz w:val="28"/>
          <w:szCs w:val="28"/>
        </w:rPr>
        <w:t>Nom de groupe: _____________________</w:t>
      </w:r>
    </w:p>
    <w:p w14:paraId="37C89605" w14:textId="77777777" w:rsidR="001A54A6" w:rsidRDefault="00000000">
      <w:pPr>
        <w:rPr>
          <w:rFonts w:ascii="Arial" w:eastAsia="Arial" w:hAnsi="Arial" w:cs="Arial"/>
          <w:sz w:val="28"/>
          <w:szCs w:val="28"/>
        </w:rPr>
      </w:pPr>
      <w:r>
        <w:rPr>
          <w:rFonts w:ascii="Arial" w:eastAsia="Arial" w:hAnsi="Arial" w:cs="Arial"/>
          <w:sz w:val="28"/>
          <w:szCs w:val="28"/>
        </w:rPr>
        <w:t>Les membres du groupe: __________________</w:t>
      </w:r>
    </w:p>
    <w:p w14:paraId="25301DE0" w14:textId="77777777" w:rsidR="001A54A6" w:rsidRDefault="001A54A6">
      <w:pPr>
        <w:rPr>
          <w:rFonts w:ascii="Arial" w:eastAsia="Arial" w:hAnsi="Arial" w:cs="Arial"/>
          <w:sz w:val="28"/>
          <w:szCs w:val="28"/>
        </w:rPr>
      </w:pPr>
    </w:p>
    <w:tbl>
      <w:tblPr>
        <w:tblStyle w:val="a1"/>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5455"/>
        <w:gridCol w:w="1417"/>
      </w:tblGrid>
      <w:tr w:rsidR="001A54A6" w14:paraId="05420A7C" w14:textId="77777777">
        <w:tc>
          <w:tcPr>
            <w:tcW w:w="2337" w:type="dxa"/>
          </w:tcPr>
          <w:p w14:paraId="41F6EEF8" w14:textId="77777777" w:rsidR="001A54A6" w:rsidRDefault="00000000">
            <w:pPr>
              <w:rPr>
                <w:rFonts w:ascii="Arial" w:eastAsia="Arial" w:hAnsi="Arial" w:cs="Arial"/>
                <w:sz w:val="28"/>
                <w:szCs w:val="28"/>
              </w:rPr>
            </w:pPr>
            <w:r>
              <w:rPr>
                <w:rFonts w:ascii="Arial" w:eastAsia="Arial" w:hAnsi="Arial" w:cs="Arial"/>
                <w:sz w:val="28"/>
                <w:szCs w:val="28"/>
              </w:rPr>
              <w:t>Étapes du processus</w:t>
            </w:r>
          </w:p>
        </w:tc>
        <w:tc>
          <w:tcPr>
            <w:tcW w:w="5455" w:type="dxa"/>
          </w:tcPr>
          <w:p w14:paraId="393A7CB5" w14:textId="77777777" w:rsidR="001A54A6" w:rsidRDefault="00000000">
            <w:pPr>
              <w:rPr>
                <w:rFonts w:ascii="Arial" w:eastAsia="Arial" w:hAnsi="Arial" w:cs="Arial"/>
                <w:sz w:val="28"/>
                <w:szCs w:val="28"/>
              </w:rPr>
            </w:pPr>
            <w:r>
              <w:rPr>
                <w:rFonts w:ascii="Arial" w:eastAsia="Arial" w:hAnsi="Arial" w:cs="Arial"/>
                <w:sz w:val="28"/>
                <w:szCs w:val="28"/>
              </w:rPr>
              <w:t>Notes et commentaires</w:t>
            </w:r>
          </w:p>
        </w:tc>
        <w:tc>
          <w:tcPr>
            <w:tcW w:w="1417" w:type="dxa"/>
          </w:tcPr>
          <w:p w14:paraId="13CEF2B7" w14:textId="77777777" w:rsidR="001A54A6" w:rsidRDefault="00000000">
            <w:pPr>
              <w:rPr>
                <w:rFonts w:ascii="Arial" w:eastAsia="Arial" w:hAnsi="Arial" w:cs="Arial"/>
                <w:sz w:val="28"/>
                <w:szCs w:val="28"/>
              </w:rPr>
            </w:pPr>
            <w:r>
              <w:rPr>
                <w:rFonts w:ascii="Arial" w:eastAsia="Arial" w:hAnsi="Arial" w:cs="Arial"/>
                <w:sz w:val="28"/>
                <w:szCs w:val="28"/>
              </w:rPr>
              <w:t>Date</w:t>
            </w:r>
          </w:p>
        </w:tc>
      </w:tr>
      <w:tr w:rsidR="001A54A6" w14:paraId="0B7DBC26" w14:textId="77777777">
        <w:tc>
          <w:tcPr>
            <w:tcW w:w="2337" w:type="dxa"/>
          </w:tcPr>
          <w:p w14:paraId="5198ECC5" w14:textId="77777777" w:rsidR="001A54A6" w:rsidRDefault="00000000">
            <w:pPr>
              <w:rPr>
                <w:rFonts w:ascii="Arial" w:eastAsia="Arial" w:hAnsi="Arial" w:cs="Arial"/>
                <w:sz w:val="28"/>
                <w:szCs w:val="28"/>
              </w:rPr>
            </w:pPr>
            <w:r>
              <w:rPr>
                <w:rFonts w:ascii="Arial" w:eastAsia="Arial" w:hAnsi="Arial" w:cs="Arial"/>
                <w:sz w:val="28"/>
                <w:szCs w:val="28"/>
              </w:rPr>
              <w:t>Rechercher et comprendre un problème</w:t>
            </w:r>
          </w:p>
          <w:p w14:paraId="72C02478" w14:textId="77777777" w:rsidR="001A54A6" w:rsidRDefault="001A54A6">
            <w:pPr>
              <w:rPr>
                <w:rFonts w:ascii="Arial" w:eastAsia="Arial" w:hAnsi="Arial" w:cs="Arial"/>
                <w:sz w:val="28"/>
                <w:szCs w:val="28"/>
              </w:rPr>
            </w:pPr>
          </w:p>
          <w:p w14:paraId="504406CE" w14:textId="77777777" w:rsidR="001A54A6" w:rsidRDefault="001A54A6">
            <w:pPr>
              <w:rPr>
                <w:rFonts w:ascii="Arial" w:eastAsia="Arial" w:hAnsi="Arial" w:cs="Arial"/>
                <w:sz w:val="28"/>
                <w:szCs w:val="28"/>
              </w:rPr>
            </w:pPr>
          </w:p>
        </w:tc>
        <w:tc>
          <w:tcPr>
            <w:tcW w:w="5455" w:type="dxa"/>
          </w:tcPr>
          <w:p w14:paraId="5CC5E660" w14:textId="77777777" w:rsidR="001A54A6" w:rsidRDefault="001A54A6">
            <w:pPr>
              <w:rPr>
                <w:rFonts w:ascii="Arial" w:eastAsia="Arial" w:hAnsi="Arial" w:cs="Arial"/>
                <w:sz w:val="28"/>
                <w:szCs w:val="28"/>
              </w:rPr>
            </w:pPr>
          </w:p>
        </w:tc>
        <w:tc>
          <w:tcPr>
            <w:tcW w:w="1417" w:type="dxa"/>
          </w:tcPr>
          <w:p w14:paraId="2F23CD0A" w14:textId="77777777" w:rsidR="001A54A6" w:rsidRDefault="001A54A6">
            <w:pPr>
              <w:rPr>
                <w:rFonts w:ascii="Arial" w:eastAsia="Arial" w:hAnsi="Arial" w:cs="Arial"/>
                <w:sz w:val="28"/>
                <w:szCs w:val="28"/>
              </w:rPr>
            </w:pPr>
          </w:p>
        </w:tc>
      </w:tr>
      <w:tr w:rsidR="001A54A6" w14:paraId="0820883E" w14:textId="77777777">
        <w:tc>
          <w:tcPr>
            <w:tcW w:w="2337" w:type="dxa"/>
          </w:tcPr>
          <w:p w14:paraId="71A7A42A" w14:textId="77777777" w:rsidR="001A54A6" w:rsidRDefault="00000000">
            <w:pPr>
              <w:rPr>
                <w:rFonts w:ascii="Arial" w:eastAsia="Arial" w:hAnsi="Arial" w:cs="Arial"/>
                <w:sz w:val="28"/>
                <w:szCs w:val="28"/>
              </w:rPr>
            </w:pPr>
            <w:r>
              <w:rPr>
                <w:rFonts w:ascii="Arial" w:eastAsia="Arial" w:hAnsi="Arial" w:cs="Arial"/>
                <w:sz w:val="28"/>
                <w:szCs w:val="28"/>
              </w:rPr>
              <w:t>Proposer des idées et générer des solutions potentielles</w:t>
            </w:r>
          </w:p>
          <w:p w14:paraId="4751DF76" w14:textId="77777777" w:rsidR="001A54A6" w:rsidRDefault="001A54A6">
            <w:pPr>
              <w:rPr>
                <w:rFonts w:ascii="Arial" w:eastAsia="Arial" w:hAnsi="Arial" w:cs="Arial"/>
                <w:sz w:val="28"/>
                <w:szCs w:val="28"/>
              </w:rPr>
            </w:pPr>
          </w:p>
          <w:p w14:paraId="2AF6839E" w14:textId="77777777" w:rsidR="001A54A6" w:rsidRDefault="001A54A6">
            <w:pPr>
              <w:rPr>
                <w:rFonts w:ascii="Arial" w:eastAsia="Arial" w:hAnsi="Arial" w:cs="Arial"/>
                <w:sz w:val="28"/>
                <w:szCs w:val="28"/>
              </w:rPr>
            </w:pPr>
          </w:p>
        </w:tc>
        <w:tc>
          <w:tcPr>
            <w:tcW w:w="5455" w:type="dxa"/>
          </w:tcPr>
          <w:p w14:paraId="4E23FE64" w14:textId="77777777" w:rsidR="001A54A6" w:rsidRDefault="001A54A6">
            <w:pPr>
              <w:rPr>
                <w:rFonts w:ascii="Arial" w:eastAsia="Arial" w:hAnsi="Arial" w:cs="Arial"/>
                <w:sz w:val="28"/>
                <w:szCs w:val="28"/>
              </w:rPr>
            </w:pPr>
          </w:p>
        </w:tc>
        <w:tc>
          <w:tcPr>
            <w:tcW w:w="1417" w:type="dxa"/>
          </w:tcPr>
          <w:p w14:paraId="55E332CB" w14:textId="77777777" w:rsidR="001A54A6" w:rsidRDefault="001A54A6">
            <w:pPr>
              <w:rPr>
                <w:rFonts w:ascii="Arial" w:eastAsia="Arial" w:hAnsi="Arial" w:cs="Arial"/>
                <w:sz w:val="28"/>
                <w:szCs w:val="28"/>
              </w:rPr>
            </w:pPr>
          </w:p>
        </w:tc>
      </w:tr>
      <w:tr w:rsidR="001A54A6" w14:paraId="0040C0B7" w14:textId="77777777">
        <w:tc>
          <w:tcPr>
            <w:tcW w:w="2337" w:type="dxa"/>
          </w:tcPr>
          <w:p w14:paraId="6317549D" w14:textId="77777777" w:rsidR="001A54A6" w:rsidRDefault="00000000">
            <w:pPr>
              <w:rPr>
                <w:rFonts w:ascii="Arial" w:eastAsia="Arial" w:hAnsi="Arial" w:cs="Arial"/>
                <w:sz w:val="28"/>
                <w:szCs w:val="28"/>
              </w:rPr>
            </w:pPr>
            <w:r>
              <w:rPr>
                <w:rFonts w:ascii="Arial" w:eastAsia="Arial" w:hAnsi="Arial" w:cs="Arial"/>
                <w:sz w:val="28"/>
                <w:szCs w:val="28"/>
              </w:rPr>
              <w:t>Sélectionnez une option et développez un prototype</w:t>
            </w:r>
          </w:p>
          <w:p w14:paraId="1115FDAE" w14:textId="77777777" w:rsidR="001A54A6" w:rsidRDefault="001A54A6">
            <w:pPr>
              <w:rPr>
                <w:rFonts w:ascii="Arial" w:eastAsia="Arial" w:hAnsi="Arial" w:cs="Arial"/>
                <w:sz w:val="28"/>
                <w:szCs w:val="28"/>
              </w:rPr>
            </w:pPr>
          </w:p>
          <w:p w14:paraId="13B1AC3E" w14:textId="77777777" w:rsidR="001A54A6" w:rsidRDefault="001A54A6">
            <w:pPr>
              <w:rPr>
                <w:rFonts w:ascii="Arial" w:eastAsia="Arial" w:hAnsi="Arial" w:cs="Arial"/>
                <w:sz w:val="28"/>
                <w:szCs w:val="28"/>
              </w:rPr>
            </w:pPr>
          </w:p>
        </w:tc>
        <w:tc>
          <w:tcPr>
            <w:tcW w:w="5455" w:type="dxa"/>
          </w:tcPr>
          <w:p w14:paraId="22298A8F" w14:textId="77777777" w:rsidR="001A54A6" w:rsidRDefault="001A54A6">
            <w:pPr>
              <w:rPr>
                <w:rFonts w:ascii="Arial" w:eastAsia="Arial" w:hAnsi="Arial" w:cs="Arial"/>
                <w:sz w:val="28"/>
                <w:szCs w:val="28"/>
              </w:rPr>
            </w:pPr>
          </w:p>
        </w:tc>
        <w:tc>
          <w:tcPr>
            <w:tcW w:w="1417" w:type="dxa"/>
          </w:tcPr>
          <w:p w14:paraId="2EB56718" w14:textId="77777777" w:rsidR="001A54A6" w:rsidRDefault="001A54A6">
            <w:pPr>
              <w:rPr>
                <w:rFonts w:ascii="Arial" w:eastAsia="Arial" w:hAnsi="Arial" w:cs="Arial"/>
                <w:sz w:val="28"/>
                <w:szCs w:val="28"/>
              </w:rPr>
            </w:pPr>
          </w:p>
        </w:tc>
      </w:tr>
      <w:tr w:rsidR="001A54A6" w14:paraId="282FF297" w14:textId="77777777">
        <w:tc>
          <w:tcPr>
            <w:tcW w:w="2337" w:type="dxa"/>
          </w:tcPr>
          <w:p w14:paraId="4F2DDA69" w14:textId="77777777" w:rsidR="001A54A6" w:rsidRDefault="00000000">
            <w:pPr>
              <w:rPr>
                <w:rFonts w:ascii="Arial" w:eastAsia="Arial" w:hAnsi="Arial" w:cs="Arial"/>
                <w:sz w:val="28"/>
                <w:szCs w:val="28"/>
              </w:rPr>
            </w:pPr>
            <w:r>
              <w:rPr>
                <w:rFonts w:ascii="Arial" w:eastAsia="Arial" w:hAnsi="Arial" w:cs="Arial"/>
                <w:sz w:val="28"/>
                <w:szCs w:val="28"/>
              </w:rPr>
              <w:t>Tester le prototype</w:t>
            </w:r>
          </w:p>
          <w:p w14:paraId="2D20D540" w14:textId="77777777" w:rsidR="001A54A6" w:rsidRDefault="001A54A6">
            <w:pPr>
              <w:rPr>
                <w:rFonts w:ascii="Arial" w:eastAsia="Arial" w:hAnsi="Arial" w:cs="Arial"/>
                <w:sz w:val="28"/>
                <w:szCs w:val="28"/>
              </w:rPr>
            </w:pPr>
          </w:p>
          <w:p w14:paraId="5FA1B7B6" w14:textId="77777777" w:rsidR="001A54A6" w:rsidRDefault="001A54A6">
            <w:pPr>
              <w:rPr>
                <w:rFonts w:ascii="Arial" w:eastAsia="Arial" w:hAnsi="Arial" w:cs="Arial"/>
                <w:sz w:val="28"/>
                <w:szCs w:val="28"/>
              </w:rPr>
            </w:pPr>
          </w:p>
          <w:p w14:paraId="5A11BB8C" w14:textId="77777777" w:rsidR="001A54A6" w:rsidRDefault="001A54A6">
            <w:pPr>
              <w:rPr>
                <w:rFonts w:ascii="Arial" w:eastAsia="Arial" w:hAnsi="Arial" w:cs="Arial"/>
                <w:sz w:val="28"/>
                <w:szCs w:val="28"/>
              </w:rPr>
            </w:pPr>
          </w:p>
        </w:tc>
        <w:tc>
          <w:tcPr>
            <w:tcW w:w="5455" w:type="dxa"/>
          </w:tcPr>
          <w:p w14:paraId="7554E26B" w14:textId="77777777" w:rsidR="001A54A6" w:rsidRDefault="001A54A6">
            <w:pPr>
              <w:rPr>
                <w:rFonts w:ascii="Arial" w:eastAsia="Arial" w:hAnsi="Arial" w:cs="Arial"/>
                <w:sz w:val="28"/>
                <w:szCs w:val="28"/>
              </w:rPr>
            </w:pPr>
          </w:p>
        </w:tc>
        <w:tc>
          <w:tcPr>
            <w:tcW w:w="1417" w:type="dxa"/>
          </w:tcPr>
          <w:p w14:paraId="547F06AD" w14:textId="77777777" w:rsidR="001A54A6" w:rsidRDefault="001A54A6">
            <w:pPr>
              <w:rPr>
                <w:rFonts w:ascii="Arial" w:eastAsia="Arial" w:hAnsi="Arial" w:cs="Arial"/>
                <w:sz w:val="28"/>
                <w:szCs w:val="28"/>
              </w:rPr>
            </w:pPr>
          </w:p>
        </w:tc>
      </w:tr>
      <w:tr w:rsidR="001A54A6" w14:paraId="787BE941" w14:textId="77777777">
        <w:tc>
          <w:tcPr>
            <w:tcW w:w="2337" w:type="dxa"/>
          </w:tcPr>
          <w:p w14:paraId="527A593B" w14:textId="77777777" w:rsidR="001A54A6" w:rsidRDefault="00000000">
            <w:pPr>
              <w:rPr>
                <w:rFonts w:ascii="Arial" w:eastAsia="Arial" w:hAnsi="Arial" w:cs="Arial"/>
                <w:sz w:val="28"/>
                <w:szCs w:val="28"/>
              </w:rPr>
            </w:pPr>
            <w:r>
              <w:rPr>
                <w:rFonts w:ascii="Arial" w:eastAsia="Arial" w:hAnsi="Arial" w:cs="Arial"/>
                <w:sz w:val="28"/>
                <w:szCs w:val="28"/>
              </w:rPr>
              <w:t>Évaluer et réviser le prototype</w:t>
            </w:r>
          </w:p>
          <w:p w14:paraId="3ABE0620" w14:textId="77777777" w:rsidR="001A54A6" w:rsidRDefault="001A54A6">
            <w:pPr>
              <w:rPr>
                <w:rFonts w:ascii="Arial" w:eastAsia="Arial" w:hAnsi="Arial" w:cs="Arial"/>
                <w:sz w:val="28"/>
                <w:szCs w:val="28"/>
              </w:rPr>
            </w:pPr>
          </w:p>
          <w:p w14:paraId="26FDBD5D" w14:textId="77777777" w:rsidR="001A54A6" w:rsidRDefault="001A54A6">
            <w:pPr>
              <w:rPr>
                <w:rFonts w:ascii="Arial" w:eastAsia="Arial" w:hAnsi="Arial" w:cs="Arial"/>
                <w:sz w:val="28"/>
                <w:szCs w:val="28"/>
              </w:rPr>
            </w:pPr>
          </w:p>
        </w:tc>
        <w:tc>
          <w:tcPr>
            <w:tcW w:w="5455" w:type="dxa"/>
          </w:tcPr>
          <w:p w14:paraId="6F56540D" w14:textId="77777777" w:rsidR="001A54A6" w:rsidRDefault="001A54A6">
            <w:pPr>
              <w:rPr>
                <w:rFonts w:ascii="Arial" w:eastAsia="Arial" w:hAnsi="Arial" w:cs="Arial"/>
                <w:sz w:val="28"/>
                <w:szCs w:val="28"/>
              </w:rPr>
            </w:pPr>
          </w:p>
        </w:tc>
        <w:tc>
          <w:tcPr>
            <w:tcW w:w="1417" w:type="dxa"/>
          </w:tcPr>
          <w:p w14:paraId="5DE36A8F" w14:textId="77777777" w:rsidR="001A54A6" w:rsidRDefault="001A54A6">
            <w:pPr>
              <w:rPr>
                <w:rFonts w:ascii="Arial" w:eastAsia="Arial" w:hAnsi="Arial" w:cs="Arial"/>
                <w:sz w:val="28"/>
                <w:szCs w:val="28"/>
              </w:rPr>
            </w:pPr>
          </w:p>
        </w:tc>
      </w:tr>
      <w:tr w:rsidR="001A54A6" w14:paraId="64E14A7E" w14:textId="77777777">
        <w:tc>
          <w:tcPr>
            <w:tcW w:w="2337" w:type="dxa"/>
          </w:tcPr>
          <w:p w14:paraId="44B065BD" w14:textId="77777777" w:rsidR="001A54A6" w:rsidRDefault="00000000">
            <w:pPr>
              <w:rPr>
                <w:rFonts w:ascii="Arial" w:eastAsia="Arial" w:hAnsi="Arial" w:cs="Arial"/>
                <w:sz w:val="28"/>
                <w:szCs w:val="28"/>
              </w:rPr>
            </w:pPr>
            <w:r>
              <w:rPr>
                <w:rFonts w:ascii="Arial" w:eastAsia="Arial" w:hAnsi="Arial" w:cs="Arial"/>
                <w:sz w:val="28"/>
                <w:szCs w:val="28"/>
              </w:rPr>
              <w:t>Communiquer la solution</w:t>
            </w:r>
          </w:p>
          <w:p w14:paraId="3E3BD8B4" w14:textId="77777777" w:rsidR="001A54A6" w:rsidRDefault="001A54A6">
            <w:pPr>
              <w:rPr>
                <w:rFonts w:ascii="Arial" w:eastAsia="Arial" w:hAnsi="Arial" w:cs="Arial"/>
                <w:sz w:val="28"/>
                <w:szCs w:val="28"/>
              </w:rPr>
            </w:pPr>
          </w:p>
          <w:p w14:paraId="18F55174" w14:textId="77777777" w:rsidR="001A54A6" w:rsidRDefault="001A54A6">
            <w:pPr>
              <w:rPr>
                <w:rFonts w:ascii="Arial" w:eastAsia="Arial" w:hAnsi="Arial" w:cs="Arial"/>
                <w:sz w:val="28"/>
                <w:szCs w:val="28"/>
              </w:rPr>
            </w:pPr>
          </w:p>
          <w:p w14:paraId="16427D60" w14:textId="77777777" w:rsidR="001A54A6" w:rsidRDefault="001A54A6">
            <w:pPr>
              <w:rPr>
                <w:rFonts w:ascii="Arial" w:eastAsia="Arial" w:hAnsi="Arial" w:cs="Arial"/>
                <w:sz w:val="28"/>
                <w:szCs w:val="28"/>
              </w:rPr>
            </w:pPr>
          </w:p>
        </w:tc>
        <w:tc>
          <w:tcPr>
            <w:tcW w:w="5455" w:type="dxa"/>
          </w:tcPr>
          <w:p w14:paraId="0FD08220" w14:textId="77777777" w:rsidR="001A54A6" w:rsidRDefault="001A54A6">
            <w:pPr>
              <w:rPr>
                <w:rFonts w:ascii="Arial" w:eastAsia="Arial" w:hAnsi="Arial" w:cs="Arial"/>
                <w:sz w:val="28"/>
                <w:szCs w:val="28"/>
              </w:rPr>
            </w:pPr>
          </w:p>
        </w:tc>
        <w:tc>
          <w:tcPr>
            <w:tcW w:w="1417" w:type="dxa"/>
          </w:tcPr>
          <w:p w14:paraId="4D1CCC95" w14:textId="77777777" w:rsidR="001A54A6" w:rsidRDefault="001A54A6">
            <w:pPr>
              <w:rPr>
                <w:rFonts w:ascii="Arial" w:eastAsia="Arial" w:hAnsi="Arial" w:cs="Arial"/>
                <w:sz w:val="28"/>
                <w:szCs w:val="28"/>
              </w:rPr>
            </w:pPr>
          </w:p>
        </w:tc>
      </w:tr>
    </w:tbl>
    <w:p w14:paraId="31F39FDD" w14:textId="77777777" w:rsidR="001A54A6" w:rsidRDefault="001A54A6">
      <w:pPr>
        <w:ind w:right="327"/>
        <w:rPr>
          <w:rFonts w:ascii="Arial" w:eastAsia="Arial" w:hAnsi="Arial" w:cs="Arial"/>
        </w:rPr>
      </w:pPr>
    </w:p>
    <w:p w14:paraId="6A489DD3" w14:textId="77777777" w:rsidR="001A54A6" w:rsidRDefault="001A54A6">
      <w:pPr>
        <w:ind w:right="327"/>
        <w:jc w:val="center"/>
        <w:rPr>
          <w:rFonts w:ascii="Arial" w:eastAsia="Arial" w:hAnsi="Arial" w:cs="Arial"/>
        </w:rPr>
      </w:pPr>
    </w:p>
    <w:p w14:paraId="7EDB9EDC" w14:textId="77777777" w:rsidR="001A54A6" w:rsidRDefault="001A54A6">
      <w:pPr>
        <w:ind w:right="327"/>
        <w:jc w:val="center"/>
        <w:rPr>
          <w:rFonts w:ascii="Arial" w:eastAsia="Arial" w:hAnsi="Arial" w:cs="Arial"/>
        </w:rPr>
      </w:pPr>
    </w:p>
    <w:p w14:paraId="4A6A5DC0" w14:textId="77777777" w:rsidR="001A54A6" w:rsidRDefault="001A54A6">
      <w:pPr>
        <w:ind w:right="327"/>
        <w:jc w:val="center"/>
        <w:rPr>
          <w:rFonts w:ascii="Arial" w:eastAsia="Arial" w:hAnsi="Arial" w:cs="Arial"/>
        </w:rPr>
      </w:pPr>
    </w:p>
    <w:p w14:paraId="6D9B6417" w14:textId="77777777" w:rsidR="001A54A6" w:rsidRDefault="001A54A6">
      <w:pPr>
        <w:ind w:right="327"/>
        <w:jc w:val="center"/>
        <w:rPr>
          <w:rFonts w:ascii="Arial" w:eastAsia="Arial" w:hAnsi="Arial" w:cs="Arial"/>
        </w:rPr>
      </w:pPr>
    </w:p>
    <w:p w14:paraId="7D5BC249" w14:textId="77777777" w:rsidR="001A54A6" w:rsidRDefault="001A54A6">
      <w:pPr>
        <w:ind w:right="327"/>
      </w:pPr>
    </w:p>
    <w:p w14:paraId="44395524" w14:textId="77777777" w:rsidR="001A54A6" w:rsidRDefault="001A54A6">
      <w:pPr>
        <w:ind w:right="327"/>
      </w:pPr>
    </w:p>
    <w:p w14:paraId="66843233" w14:textId="77777777" w:rsidR="001A54A6" w:rsidRDefault="001A54A6">
      <w:pPr>
        <w:ind w:right="327"/>
      </w:pPr>
    </w:p>
    <w:p w14:paraId="7886AC7C" w14:textId="77777777" w:rsidR="001A54A6" w:rsidRDefault="001A54A6">
      <w:pPr>
        <w:ind w:right="327"/>
      </w:pPr>
    </w:p>
    <w:p w14:paraId="619408B5" w14:textId="77777777" w:rsidR="001A54A6" w:rsidRDefault="001A54A6">
      <w:pPr>
        <w:pStyle w:val="Heading3"/>
        <w:ind w:right="327"/>
        <w:jc w:val="center"/>
      </w:pPr>
      <w:bookmarkStart w:id="12" w:name="_heading=h.xg8gpv4zzi2j" w:colFirst="0" w:colLast="0"/>
      <w:bookmarkEnd w:id="12"/>
    </w:p>
    <w:p w14:paraId="071EE4BE" w14:textId="77777777" w:rsidR="001A54A6" w:rsidRDefault="00000000">
      <w:pPr>
        <w:pStyle w:val="Heading3"/>
        <w:ind w:right="327"/>
        <w:jc w:val="center"/>
      </w:pPr>
      <w:bookmarkStart w:id="13" w:name="_heading=h.oa4nak78w83b" w:colFirst="0" w:colLast="0"/>
      <w:bookmarkEnd w:id="13"/>
      <w:r>
        <w:t xml:space="preserve">Annexe C : Rubrique du défi de conception </w:t>
      </w:r>
    </w:p>
    <w:p w14:paraId="473A1075" w14:textId="77777777" w:rsidR="001A54A6" w:rsidRDefault="001A54A6">
      <w:pPr>
        <w:ind w:right="327"/>
        <w:rPr>
          <w:b/>
        </w:rPr>
        <w:sectPr w:rsidR="001A54A6">
          <w:footerReference w:type="default" r:id="rId25"/>
          <w:pgSz w:w="12240" w:h="15840"/>
          <w:pgMar w:top="900" w:right="474" w:bottom="1440" w:left="1275" w:header="708" w:footer="708" w:gutter="0"/>
          <w:pgNumType w:start="1"/>
          <w:cols w:space="720"/>
        </w:sectPr>
      </w:pPr>
    </w:p>
    <w:p w14:paraId="199644A1" w14:textId="77777777" w:rsidR="001A54A6" w:rsidRDefault="00000000">
      <w:pPr>
        <w:ind w:right="327"/>
        <w:jc w:val="center"/>
        <w:rPr>
          <w:b/>
        </w:rPr>
      </w:pPr>
      <w:r>
        <w:rPr>
          <w:b/>
        </w:rPr>
        <w:lastRenderedPageBreak/>
        <w:t>Grille d'évaluation du défi de conception</w:t>
      </w:r>
    </w:p>
    <w:tbl>
      <w:tblPr>
        <w:tblStyle w:val="a2"/>
        <w:tblW w:w="13485"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655"/>
        <w:gridCol w:w="2325"/>
        <w:gridCol w:w="2460"/>
        <w:gridCol w:w="3285"/>
      </w:tblGrid>
      <w:tr w:rsidR="001A54A6" w14:paraId="4BE77879" w14:textId="77777777">
        <w:trPr>
          <w:trHeight w:val="267"/>
        </w:trPr>
        <w:tc>
          <w:tcPr>
            <w:tcW w:w="2760" w:type="dxa"/>
          </w:tcPr>
          <w:p w14:paraId="34D38C16" w14:textId="77777777" w:rsidR="001A54A6" w:rsidRDefault="001A54A6">
            <w:pPr>
              <w:ind w:left="850"/>
              <w:rPr>
                <w:rFonts w:ascii="Arial" w:eastAsia="Arial" w:hAnsi="Arial" w:cs="Arial"/>
              </w:rPr>
            </w:pPr>
          </w:p>
        </w:tc>
        <w:tc>
          <w:tcPr>
            <w:tcW w:w="2655" w:type="dxa"/>
          </w:tcPr>
          <w:p w14:paraId="32B1F94A" w14:textId="77777777" w:rsidR="001A54A6" w:rsidRDefault="00000000">
            <w:pPr>
              <w:jc w:val="center"/>
              <w:rPr>
                <w:rFonts w:ascii="Arial" w:eastAsia="Arial" w:hAnsi="Arial" w:cs="Arial"/>
                <w:b/>
              </w:rPr>
            </w:pPr>
            <w:r>
              <w:rPr>
                <w:rFonts w:ascii="Arial" w:eastAsia="Arial" w:hAnsi="Arial" w:cs="Arial"/>
                <w:b/>
              </w:rPr>
              <w:t>Niveau 1</w:t>
            </w:r>
          </w:p>
        </w:tc>
        <w:tc>
          <w:tcPr>
            <w:tcW w:w="2325" w:type="dxa"/>
          </w:tcPr>
          <w:p w14:paraId="70B568CB" w14:textId="77777777" w:rsidR="001A54A6" w:rsidRDefault="00000000">
            <w:pPr>
              <w:jc w:val="center"/>
              <w:rPr>
                <w:rFonts w:ascii="Arial" w:eastAsia="Arial" w:hAnsi="Arial" w:cs="Arial"/>
                <w:b/>
              </w:rPr>
            </w:pPr>
            <w:r>
              <w:rPr>
                <w:rFonts w:ascii="Arial" w:eastAsia="Arial" w:hAnsi="Arial" w:cs="Arial"/>
                <w:b/>
              </w:rPr>
              <w:t>Niveau 2</w:t>
            </w:r>
          </w:p>
        </w:tc>
        <w:tc>
          <w:tcPr>
            <w:tcW w:w="2460" w:type="dxa"/>
          </w:tcPr>
          <w:p w14:paraId="7A821693" w14:textId="77777777" w:rsidR="001A54A6" w:rsidRDefault="00000000">
            <w:pPr>
              <w:jc w:val="center"/>
              <w:rPr>
                <w:rFonts w:ascii="Arial" w:eastAsia="Arial" w:hAnsi="Arial" w:cs="Arial"/>
                <w:b/>
              </w:rPr>
            </w:pPr>
            <w:r>
              <w:rPr>
                <w:rFonts w:ascii="Arial" w:eastAsia="Arial" w:hAnsi="Arial" w:cs="Arial"/>
                <w:b/>
              </w:rPr>
              <w:t>Niveau 3</w:t>
            </w:r>
          </w:p>
        </w:tc>
        <w:tc>
          <w:tcPr>
            <w:tcW w:w="3285" w:type="dxa"/>
          </w:tcPr>
          <w:p w14:paraId="6BA8F5B8" w14:textId="77777777" w:rsidR="001A54A6" w:rsidRDefault="00000000">
            <w:pPr>
              <w:jc w:val="center"/>
              <w:rPr>
                <w:rFonts w:ascii="Arial" w:eastAsia="Arial" w:hAnsi="Arial" w:cs="Arial"/>
                <w:b/>
              </w:rPr>
            </w:pPr>
            <w:r>
              <w:rPr>
                <w:rFonts w:ascii="Arial" w:eastAsia="Arial" w:hAnsi="Arial" w:cs="Arial"/>
                <w:b/>
              </w:rPr>
              <w:t>Niveau 4</w:t>
            </w:r>
          </w:p>
        </w:tc>
      </w:tr>
      <w:tr w:rsidR="001A54A6" w14:paraId="112B32D9" w14:textId="77777777">
        <w:tc>
          <w:tcPr>
            <w:tcW w:w="2760" w:type="dxa"/>
          </w:tcPr>
          <w:p w14:paraId="0A0591B4" w14:textId="77777777" w:rsidR="001A54A6" w:rsidRDefault="00000000">
            <w:pPr>
              <w:rPr>
                <w:rFonts w:ascii="Arial" w:eastAsia="Arial" w:hAnsi="Arial" w:cs="Arial"/>
                <w:b/>
              </w:rPr>
            </w:pPr>
            <w:r>
              <w:rPr>
                <w:rFonts w:ascii="Arial" w:eastAsia="Arial" w:hAnsi="Arial" w:cs="Arial"/>
                <w:b/>
              </w:rPr>
              <w:t>Connaissance et compréhension</w:t>
            </w:r>
          </w:p>
          <w:p w14:paraId="12B34E68" w14:textId="77777777" w:rsidR="001A54A6" w:rsidRDefault="00000000">
            <w:pPr>
              <w:rPr>
                <w:rFonts w:ascii="Arial" w:eastAsia="Arial" w:hAnsi="Arial" w:cs="Arial"/>
              </w:rPr>
            </w:pPr>
            <w:r>
              <w:rPr>
                <w:rFonts w:ascii="Arial" w:eastAsia="Arial" w:hAnsi="Arial" w:cs="Arial"/>
              </w:rPr>
              <w:t>Utilise la terminologie à l’étude</w:t>
            </w:r>
          </w:p>
        </w:tc>
        <w:tc>
          <w:tcPr>
            <w:tcW w:w="2655" w:type="dxa"/>
          </w:tcPr>
          <w:p w14:paraId="03D39F1C" w14:textId="77777777" w:rsidR="001A54A6" w:rsidRDefault="00000000">
            <w:pPr>
              <w:rPr>
                <w:rFonts w:ascii="Arial" w:eastAsia="Arial" w:hAnsi="Arial" w:cs="Arial"/>
              </w:rPr>
            </w:pPr>
            <w:r>
              <w:rPr>
                <w:rFonts w:ascii="Arial" w:eastAsia="Arial" w:hAnsi="Arial" w:cs="Arial"/>
              </w:rPr>
              <w:t>Démontre une connaissance limitée du contenu</w:t>
            </w:r>
          </w:p>
        </w:tc>
        <w:tc>
          <w:tcPr>
            <w:tcW w:w="2325" w:type="dxa"/>
          </w:tcPr>
          <w:p w14:paraId="688BB8E8" w14:textId="77777777" w:rsidR="001A54A6" w:rsidRDefault="00000000">
            <w:pPr>
              <w:rPr>
                <w:rFonts w:ascii="Arial" w:eastAsia="Arial" w:hAnsi="Arial" w:cs="Arial"/>
              </w:rPr>
            </w:pPr>
            <w:r>
              <w:rPr>
                <w:rFonts w:ascii="Arial" w:eastAsia="Arial" w:hAnsi="Arial" w:cs="Arial"/>
              </w:rPr>
              <w:t>Démontre une certaine connaissance du contenu</w:t>
            </w:r>
          </w:p>
        </w:tc>
        <w:tc>
          <w:tcPr>
            <w:tcW w:w="2460" w:type="dxa"/>
          </w:tcPr>
          <w:p w14:paraId="53417DE9" w14:textId="77777777" w:rsidR="001A54A6" w:rsidRDefault="00000000">
            <w:pPr>
              <w:rPr>
                <w:rFonts w:ascii="Arial" w:eastAsia="Arial" w:hAnsi="Arial" w:cs="Arial"/>
                <w:b/>
              </w:rPr>
            </w:pPr>
            <w:r>
              <w:rPr>
                <w:rFonts w:ascii="Arial" w:eastAsia="Arial" w:hAnsi="Arial" w:cs="Arial"/>
                <w:b/>
              </w:rPr>
              <w:t>Démontre une connaissance considérable du contenu</w:t>
            </w:r>
          </w:p>
        </w:tc>
        <w:tc>
          <w:tcPr>
            <w:tcW w:w="3285" w:type="dxa"/>
          </w:tcPr>
          <w:p w14:paraId="1288477D" w14:textId="77777777" w:rsidR="001A54A6" w:rsidRDefault="00000000">
            <w:pPr>
              <w:rPr>
                <w:rFonts w:ascii="Arial" w:eastAsia="Arial" w:hAnsi="Arial" w:cs="Arial"/>
              </w:rPr>
            </w:pPr>
            <w:r>
              <w:rPr>
                <w:rFonts w:ascii="Arial" w:eastAsia="Arial" w:hAnsi="Arial" w:cs="Arial"/>
              </w:rPr>
              <w:t>Démontre une connaissance approfondie du contenu</w:t>
            </w:r>
          </w:p>
        </w:tc>
      </w:tr>
      <w:tr w:rsidR="001A54A6" w14:paraId="3D6490E5" w14:textId="77777777">
        <w:tc>
          <w:tcPr>
            <w:tcW w:w="2760" w:type="dxa"/>
          </w:tcPr>
          <w:p w14:paraId="414A574B" w14:textId="77777777" w:rsidR="001A54A6" w:rsidRDefault="00000000">
            <w:pPr>
              <w:rPr>
                <w:rFonts w:ascii="Arial" w:eastAsia="Arial" w:hAnsi="Arial" w:cs="Arial"/>
              </w:rPr>
            </w:pPr>
            <w:r>
              <w:rPr>
                <w:rFonts w:ascii="Arial" w:eastAsia="Arial" w:hAnsi="Arial" w:cs="Arial"/>
                <w:b/>
              </w:rPr>
              <w:t xml:space="preserve">Utilisation des habiletés de planification: </w:t>
            </w:r>
            <w:r>
              <w:rPr>
                <w:rFonts w:ascii="Arial" w:eastAsia="Arial" w:hAnsi="Arial" w:cs="Arial"/>
              </w:rPr>
              <w:t>recueille et enregistre les données des essais du prototype</w:t>
            </w:r>
          </w:p>
        </w:tc>
        <w:tc>
          <w:tcPr>
            <w:tcW w:w="2655" w:type="dxa"/>
          </w:tcPr>
          <w:p w14:paraId="5C03B561" w14:textId="77777777" w:rsidR="001A54A6" w:rsidRDefault="00000000">
            <w:pPr>
              <w:rPr>
                <w:rFonts w:ascii="Arial" w:eastAsia="Arial" w:hAnsi="Arial" w:cs="Arial"/>
              </w:rPr>
            </w:pPr>
            <w:r>
              <w:rPr>
                <w:rFonts w:ascii="Arial" w:eastAsia="Arial" w:hAnsi="Arial" w:cs="Arial"/>
              </w:rPr>
              <w:t>Utilise des compétences et des stratégies de traitement avec une efficacité limitée</w:t>
            </w:r>
          </w:p>
        </w:tc>
        <w:tc>
          <w:tcPr>
            <w:tcW w:w="2325" w:type="dxa"/>
          </w:tcPr>
          <w:p w14:paraId="155241FA" w14:textId="77777777" w:rsidR="001A54A6" w:rsidRDefault="00000000">
            <w:pPr>
              <w:rPr>
                <w:rFonts w:ascii="Arial" w:eastAsia="Arial" w:hAnsi="Arial" w:cs="Arial"/>
              </w:rPr>
            </w:pPr>
            <w:r>
              <w:rPr>
                <w:rFonts w:ascii="Arial" w:eastAsia="Arial" w:hAnsi="Arial" w:cs="Arial"/>
              </w:rPr>
              <w:t>Utilise des compétences et des stratégies de traitement avec une certaine efficacité</w:t>
            </w:r>
          </w:p>
        </w:tc>
        <w:tc>
          <w:tcPr>
            <w:tcW w:w="2460" w:type="dxa"/>
          </w:tcPr>
          <w:p w14:paraId="0FB9D157" w14:textId="77777777" w:rsidR="001A54A6" w:rsidRDefault="00000000">
            <w:pPr>
              <w:rPr>
                <w:rFonts w:ascii="Arial" w:eastAsia="Arial" w:hAnsi="Arial" w:cs="Arial"/>
                <w:b/>
              </w:rPr>
            </w:pPr>
            <w:r>
              <w:rPr>
                <w:rFonts w:ascii="Arial" w:eastAsia="Arial" w:hAnsi="Arial" w:cs="Arial"/>
                <w:b/>
              </w:rPr>
              <w:t>Utilise des compétences et des stratégies de traitement avec une efficacité considérable</w:t>
            </w:r>
          </w:p>
        </w:tc>
        <w:tc>
          <w:tcPr>
            <w:tcW w:w="3285" w:type="dxa"/>
          </w:tcPr>
          <w:p w14:paraId="66A0AEF3" w14:textId="77777777" w:rsidR="001A54A6" w:rsidRDefault="00000000">
            <w:pPr>
              <w:rPr>
                <w:rFonts w:ascii="Arial" w:eastAsia="Arial" w:hAnsi="Arial" w:cs="Arial"/>
              </w:rPr>
            </w:pPr>
            <w:r>
              <w:rPr>
                <w:rFonts w:ascii="Arial" w:eastAsia="Arial" w:hAnsi="Arial" w:cs="Arial"/>
              </w:rPr>
              <w:t>Utilise des compétences et des stratégies de traitement avec un degré élevé d'efficacité</w:t>
            </w:r>
          </w:p>
        </w:tc>
      </w:tr>
      <w:tr w:rsidR="001A54A6" w14:paraId="50159B22" w14:textId="77777777">
        <w:tc>
          <w:tcPr>
            <w:tcW w:w="2760" w:type="dxa"/>
          </w:tcPr>
          <w:p w14:paraId="56177B41" w14:textId="77777777" w:rsidR="001A54A6" w:rsidRDefault="00000000">
            <w:pPr>
              <w:rPr>
                <w:rFonts w:ascii="Arial" w:eastAsia="Arial" w:hAnsi="Arial" w:cs="Arial"/>
              </w:rPr>
            </w:pPr>
            <w:r>
              <w:rPr>
                <w:rFonts w:ascii="Arial" w:eastAsia="Arial" w:hAnsi="Arial" w:cs="Arial"/>
                <w:b/>
              </w:rPr>
              <w:t xml:space="preserve">Utilisation des habiletés de planification: </w:t>
            </w:r>
            <w:r>
              <w:rPr>
                <w:rFonts w:ascii="Arial" w:eastAsia="Arial" w:hAnsi="Arial" w:cs="Arial"/>
              </w:rPr>
              <w:t xml:space="preserve">analyser, interpréter et agit </w:t>
            </w:r>
            <w:proofErr w:type="gramStart"/>
            <w:r>
              <w:rPr>
                <w:rFonts w:ascii="Arial" w:eastAsia="Arial" w:hAnsi="Arial" w:cs="Arial"/>
              </w:rPr>
              <w:t>aux  données</w:t>
            </w:r>
            <w:proofErr w:type="gramEnd"/>
            <w:r>
              <w:rPr>
                <w:rFonts w:ascii="Arial" w:eastAsia="Arial" w:hAnsi="Arial" w:cs="Arial"/>
              </w:rPr>
              <w:t xml:space="preserve"> du prototype</w:t>
            </w:r>
          </w:p>
        </w:tc>
        <w:tc>
          <w:tcPr>
            <w:tcW w:w="2655" w:type="dxa"/>
          </w:tcPr>
          <w:p w14:paraId="5DE05330" w14:textId="77777777" w:rsidR="001A54A6" w:rsidRDefault="00000000">
            <w:pPr>
              <w:rPr>
                <w:rFonts w:ascii="Arial" w:eastAsia="Arial" w:hAnsi="Arial" w:cs="Arial"/>
              </w:rPr>
            </w:pPr>
            <w:r>
              <w:rPr>
                <w:rFonts w:ascii="Arial" w:eastAsia="Arial" w:hAnsi="Arial" w:cs="Arial"/>
              </w:rPr>
              <w:t>Utilise des processus, des compétences et des stratégies de pensée critique/créative avec une efficacité limitée</w:t>
            </w:r>
          </w:p>
        </w:tc>
        <w:tc>
          <w:tcPr>
            <w:tcW w:w="2325" w:type="dxa"/>
          </w:tcPr>
          <w:p w14:paraId="01E44BD5" w14:textId="77777777" w:rsidR="001A54A6" w:rsidRDefault="00000000">
            <w:pPr>
              <w:rPr>
                <w:rFonts w:ascii="Arial" w:eastAsia="Arial" w:hAnsi="Arial" w:cs="Arial"/>
              </w:rPr>
            </w:pPr>
            <w:r>
              <w:rPr>
                <w:rFonts w:ascii="Arial" w:eastAsia="Arial" w:hAnsi="Arial" w:cs="Arial"/>
              </w:rPr>
              <w:t>Utilise des processus, des compétences et des stratégies de pensée critique/créative avec une certaine efficacité</w:t>
            </w:r>
          </w:p>
        </w:tc>
        <w:tc>
          <w:tcPr>
            <w:tcW w:w="2460" w:type="dxa"/>
          </w:tcPr>
          <w:p w14:paraId="2E3DD35E" w14:textId="77777777" w:rsidR="001A54A6" w:rsidRDefault="00000000">
            <w:pPr>
              <w:rPr>
                <w:rFonts w:ascii="Arial" w:eastAsia="Arial" w:hAnsi="Arial" w:cs="Arial"/>
                <w:b/>
              </w:rPr>
            </w:pPr>
            <w:r>
              <w:rPr>
                <w:rFonts w:ascii="Arial" w:eastAsia="Arial" w:hAnsi="Arial" w:cs="Arial"/>
                <w:b/>
              </w:rPr>
              <w:t>Utilise des processus, des compétences et des stratégies de pensée critique/créative avec une efficacité considérable</w:t>
            </w:r>
          </w:p>
        </w:tc>
        <w:tc>
          <w:tcPr>
            <w:tcW w:w="3285" w:type="dxa"/>
          </w:tcPr>
          <w:p w14:paraId="14E27E57" w14:textId="77777777" w:rsidR="001A54A6" w:rsidRDefault="00000000">
            <w:pPr>
              <w:rPr>
                <w:rFonts w:ascii="Arial" w:eastAsia="Arial" w:hAnsi="Arial" w:cs="Arial"/>
              </w:rPr>
            </w:pPr>
            <w:r>
              <w:rPr>
                <w:rFonts w:ascii="Arial" w:eastAsia="Arial" w:hAnsi="Arial" w:cs="Arial"/>
              </w:rPr>
              <w:t>Utilise des processus, des compétences et des stratégies de pensée critique/créative avec un degré élevé d'efficacité</w:t>
            </w:r>
          </w:p>
        </w:tc>
      </w:tr>
      <w:tr w:rsidR="001A54A6" w14:paraId="235BD6E1" w14:textId="77777777">
        <w:tc>
          <w:tcPr>
            <w:tcW w:w="2760" w:type="dxa"/>
          </w:tcPr>
          <w:p w14:paraId="67ED44C9" w14:textId="77777777" w:rsidR="001A54A6" w:rsidRDefault="00000000">
            <w:pPr>
              <w:rPr>
                <w:rFonts w:ascii="Arial" w:eastAsia="Arial" w:hAnsi="Arial" w:cs="Arial"/>
              </w:rPr>
            </w:pPr>
            <w:r>
              <w:rPr>
                <w:rFonts w:ascii="Arial" w:eastAsia="Arial" w:hAnsi="Arial" w:cs="Arial"/>
                <w:b/>
              </w:rPr>
              <w:t xml:space="preserve">Communication: </w:t>
            </w:r>
            <w:r>
              <w:rPr>
                <w:rFonts w:ascii="Arial" w:eastAsia="Arial" w:hAnsi="Arial" w:cs="Arial"/>
              </w:rPr>
              <w:t>présente le prototype, les résultats des tests et les interprétations de l'investigation aux pairs</w:t>
            </w:r>
          </w:p>
        </w:tc>
        <w:tc>
          <w:tcPr>
            <w:tcW w:w="2655" w:type="dxa"/>
          </w:tcPr>
          <w:p w14:paraId="1474C045" w14:textId="77777777" w:rsidR="001A54A6" w:rsidRDefault="00000000">
            <w:pPr>
              <w:rPr>
                <w:rFonts w:ascii="Arial" w:eastAsia="Arial" w:hAnsi="Arial" w:cs="Arial"/>
              </w:rPr>
            </w:pPr>
            <w:r>
              <w:rPr>
                <w:rFonts w:ascii="Arial" w:eastAsia="Arial" w:hAnsi="Arial" w:cs="Arial"/>
              </w:rPr>
              <w:t>Exprime et organise des idées et des informations avec une efficacité limitée</w:t>
            </w:r>
          </w:p>
        </w:tc>
        <w:tc>
          <w:tcPr>
            <w:tcW w:w="2325" w:type="dxa"/>
          </w:tcPr>
          <w:p w14:paraId="5E00C419" w14:textId="77777777" w:rsidR="001A54A6" w:rsidRDefault="00000000">
            <w:pPr>
              <w:rPr>
                <w:rFonts w:ascii="Arial" w:eastAsia="Arial" w:hAnsi="Arial" w:cs="Arial"/>
              </w:rPr>
            </w:pPr>
            <w:r>
              <w:rPr>
                <w:rFonts w:ascii="Arial" w:eastAsia="Arial" w:hAnsi="Arial" w:cs="Arial"/>
              </w:rPr>
              <w:t>Exprime et organise des idées et des informations avec une certaine efficacité</w:t>
            </w:r>
          </w:p>
        </w:tc>
        <w:tc>
          <w:tcPr>
            <w:tcW w:w="2460" w:type="dxa"/>
          </w:tcPr>
          <w:p w14:paraId="5E6FD34A" w14:textId="77777777" w:rsidR="001A54A6" w:rsidRDefault="00000000">
            <w:pPr>
              <w:rPr>
                <w:rFonts w:ascii="Arial" w:eastAsia="Arial" w:hAnsi="Arial" w:cs="Arial"/>
                <w:b/>
              </w:rPr>
            </w:pPr>
            <w:r>
              <w:rPr>
                <w:rFonts w:ascii="Arial" w:eastAsia="Arial" w:hAnsi="Arial" w:cs="Arial"/>
                <w:b/>
              </w:rPr>
              <w:t>Exprime et organise des idées et des informations avec une efficacité considérable</w:t>
            </w:r>
          </w:p>
        </w:tc>
        <w:tc>
          <w:tcPr>
            <w:tcW w:w="3285" w:type="dxa"/>
          </w:tcPr>
          <w:p w14:paraId="0309A06B" w14:textId="77777777" w:rsidR="001A54A6" w:rsidRDefault="00000000">
            <w:pPr>
              <w:rPr>
                <w:rFonts w:ascii="Arial" w:eastAsia="Arial" w:hAnsi="Arial" w:cs="Arial"/>
              </w:rPr>
            </w:pPr>
            <w:r>
              <w:rPr>
                <w:rFonts w:ascii="Arial" w:eastAsia="Arial" w:hAnsi="Arial" w:cs="Arial"/>
              </w:rPr>
              <w:t>Exprime et organise des idées et des informations avec un degré élevé d'efficacité</w:t>
            </w:r>
          </w:p>
        </w:tc>
      </w:tr>
      <w:tr w:rsidR="001A54A6" w14:paraId="030857F3" w14:textId="77777777">
        <w:tc>
          <w:tcPr>
            <w:tcW w:w="2760" w:type="dxa"/>
          </w:tcPr>
          <w:p w14:paraId="154F3D73" w14:textId="77777777" w:rsidR="001A54A6" w:rsidRDefault="00000000">
            <w:pPr>
              <w:rPr>
                <w:rFonts w:ascii="Arial" w:eastAsia="Arial" w:hAnsi="Arial" w:cs="Arial"/>
              </w:rPr>
            </w:pPr>
            <w:r>
              <w:rPr>
                <w:rFonts w:ascii="Arial" w:eastAsia="Arial" w:hAnsi="Arial" w:cs="Arial"/>
                <w:b/>
              </w:rPr>
              <w:t>Application :</w:t>
            </w:r>
            <w:r>
              <w:t xml:space="preserve"> </w:t>
            </w:r>
            <w:r>
              <w:rPr>
                <w:rFonts w:ascii="Arial" w:eastAsia="Arial" w:hAnsi="Arial" w:cs="Arial"/>
              </w:rPr>
              <w:t xml:space="preserve">le produit final propose une solution pratique à un problème </w:t>
            </w:r>
            <w:r>
              <w:rPr>
                <w:rFonts w:ascii="Arial" w:eastAsia="Arial" w:hAnsi="Arial" w:cs="Arial"/>
              </w:rPr>
              <w:lastRenderedPageBreak/>
              <w:t>dans notre monde en mutation</w:t>
            </w:r>
          </w:p>
        </w:tc>
        <w:tc>
          <w:tcPr>
            <w:tcW w:w="2655" w:type="dxa"/>
          </w:tcPr>
          <w:p w14:paraId="1BF528BD" w14:textId="77777777" w:rsidR="001A54A6" w:rsidRDefault="00000000">
            <w:pPr>
              <w:rPr>
                <w:rFonts w:ascii="Arial" w:eastAsia="Arial" w:hAnsi="Arial" w:cs="Arial"/>
              </w:rPr>
            </w:pPr>
            <w:r>
              <w:rPr>
                <w:rFonts w:ascii="Arial" w:eastAsia="Arial" w:hAnsi="Arial" w:cs="Arial"/>
              </w:rPr>
              <w:lastRenderedPageBreak/>
              <w:t>Propose des pistes d'actions concrètes à l'efficacité limitée</w:t>
            </w:r>
          </w:p>
        </w:tc>
        <w:tc>
          <w:tcPr>
            <w:tcW w:w="2325" w:type="dxa"/>
          </w:tcPr>
          <w:p w14:paraId="2728AAD6" w14:textId="77777777" w:rsidR="001A54A6" w:rsidRDefault="00000000">
            <w:pPr>
              <w:rPr>
                <w:rFonts w:ascii="Arial" w:eastAsia="Arial" w:hAnsi="Arial" w:cs="Arial"/>
              </w:rPr>
            </w:pPr>
            <w:r>
              <w:rPr>
                <w:rFonts w:ascii="Arial" w:eastAsia="Arial" w:hAnsi="Arial" w:cs="Arial"/>
              </w:rPr>
              <w:t>Propose des pistes d'actions pratiques avec une certaine efficacité</w:t>
            </w:r>
          </w:p>
        </w:tc>
        <w:tc>
          <w:tcPr>
            <w:tcW w:w="2460" w:type="dxa"/>
          </w:tcPr>
          <w:p w14:paraId="5E2E94DA" w14:textId="77777777" w:rsidR="001A54A6" w:rsidRDefault="00000000">
            <w:pPr>
              <w:rPr>
                <w:rFonts w:ascii="Arial" w:eastAsia="Arial" w:hAnsi="Arial" w:cs="Arial"/>
                <w:b/>
              </w:rPr>
            </w:pPr>
            <w:r>
              <w:rPr>
                <w:rFonts w:ascii="Arial" w:eastAsia="Arial" w:hAnsi="Arial" w:cs="Arial"/>
                <w:b/>
              </w:rPr>
              <w:t>Propose des pistes d'actions concrètes avec une grande efficacité</w:t>
            </w:r>
          </w:p>
        </w:tc>
        <w:tc>
          <w:tcPr>
            <w:tcW w:w="3285" w:type="dxa"/>
          </w:tcPr>
          <w:p w14:paraId="3C11697B" w14:textId="77777777" w:rsidR="001A54A6" w:rsidRDefault="00000000">
            <w:pPr>
              <w:rPr>
                <w:rFonts w:ascii="Arial" w:eastAsia="Arial" w:hAnsi="Arial" w:cs="Arial"/>
              </w:rPr>
            </w:pPr>
            <w:r>
              <w:rPr>
                <w:rFonts w:ascii="Arial" w:eastAsia="Arial" w:hAnsi="Arial" w:cs="Arial"/>
              </w:rPr>
              <w:t>Propose des pistes d'action pratique avec un haut degré d'efficacité</w:t>
            </w:r>
          </w:p>
        </w:tc>
      </w:tr>
    </w:tbl>
    <w:p w14:paraId="7222A498" w14:textId="77777777" w:rsidR="001A54A6" w:rsidRDefault="001A54A6">
      <w:pPr>
        <w:ind w:right="327"/>
        <w:rPr>
          <w:b/>
        </w:rPr>
      </w:pPr>
    </w:p>
    <w:p w14:paraId="36115894" w14:textId="77777777" w:rsidR="001A54A6" w:rsidRDefault="001A54A6">
      <w:pPr>
        <w:ind w:right="327"/>
        <w:rPr>
          <w:rFonts w:ascii="Arial" w:eastAsia="Arial" w:hAnsi="Arial" w:cs="Arial"/>
        </w:rPr>
      </w:pPr>
    </w:p>
    <w:sectPr w:rsidR="001A54A6">
      <w:pgSz w:w="15840" w:h="12240" w:orient="landscape"/>
      <w:pgMar w:top="1440" w:right="476" w:bottom="1440" w:left="1275"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2718" w14:textId="77777777" w:rsidR="000B6E5B" w:rsidRDefault="000B6E5B">
      <w:pPr>
        <w:spacing w:after="0" w:line="240" w:lineRule="auto"/>
      </w:pPr>
      <w:r>
        <w:separator/>
      </w:r>
    </w:p>
  </w:endnote>
  <w:endnote w:type="continuationSeparator" w:id="0">
    <w:p w14:paraId="1F3A6AA7" w14:textId="77777777" w:rsidR="000B6E5B" w:rsidRDefault="000B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C04" w14:textId="77777777" w:rsidR="001A54A6" w:rsidRDefault="00000000">
    <w:pPr>
      <w:tabs>
        <w:tab w:val="center" w:pos="4320"/>
        <w:tab w:val="right" w:pos="8640"/>
      </w:tabs>
      <w:spacing w:before="240" w:after="0" w:line="276" w:lineRule="auto"/>
      <w:jc w:val="center"/>
    </w:pPr>
    <w:r>
      <w:t>APSO/COET/ACSE Ressource pédagogique</w:t>
    </w:r>
  </w:p>
  <w:p w14:paraId="3A71749E" w14:textId="77777777" w:rsidR="001A54A6" w:rsidRDefault="00000000">
    <w:pPr>
      <w:tabs>
        <w:tab w:val="center" w:pos="4320"/>
        <w:tab w:val="right" w:pos="8640"/>
      </w:tabs>
      <w:spacing w:after="0" w:line="276" w:lineRule="auto"/>
      <w:jc w:val="center"/>
    </w:pPr>
    <w:r>
      <w:t>8e année Expérience no 3/Irrigation innovatrice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B75F" w14:textId="77777777" w:rsidR="000B6E5B" w:rsidRDefault="000B6E5B">
      <w:pPr>
        <w:spacing w:after="0" w:line="240" w:lineRule="auto"/>
      </w:pPr>
      <w:r>
        <w:separator/>
      </w:r>
    </w:p>
  </w:footnote>
  <w:footnote w:type="continuationSeparator" w:id="0">
    <w:p w14:paraId="0AA1C182" w14:textId="77777777" w:rsidR="000B6E5B" w:rsidRDefault="000B6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9AA"/>
    <w:multiLevelType w:val="multilevel"/>
    <w:tmpl w:val="2B467154"/>
    <w:lvl w:ilvl="0">
      <w:start w:val="1"/>
      <w:numFmt w:val="bullet"/>
      <w:lvlText w:val="●"/>
      <w:lvlJc w:val="left"/>
      <w:pPr>
        <w:ind w:left="1075" w:hanging="360"/>
      </w:pPr>
      <w:rPr>
        <w:rFonts w:ascii="Noto Sans Symbols" w:eastAsia="Noto Sans Symbols" w:hAnsi="Noto Sans Symbols" w:cs="Noto Sans Symbols"/>
      </w:rPr>
    </w:lvl>
    <w:lvl w:ilvl="1">
      <w:start w:val="1"/>
      <w:numFmt w:val="bullet"/>
      <w:lvlText w:val="o"/>
      <w:lvlJc w:val="left"/>
      <w:pPr>
        <w:ind w:left="1795" w:hanging="360"/>
      </w:pPr>
      <w:rPr>
        <w:rFonts w:ascii="Courier New" w:eastAsia="Courier New" w:hAnsi="Courier New" w:cs="Courier New"/>
      </w:rPr>
    </w:lvl>
    <w:lvl w:ilvl="2">
      <w:start w:val="1"/>
      <w:numFmt w:val="bullet"/>
      <w:lvlText w:val="▪"/>
      <w:lvlJc w:val="left"/>
      <w:pPr>
        <w:ind w:left="2515" w:hanging="360"/>
      </w:pPr>
      <w:rPr>
        <w:rFonts w:ascii="Noto Sans Symbols" w:eastAsia="Noto Sans Symbols" w:hAnsi="Noto Sans Symbols" w:cs="Noto Sans Symbols"/>
      </w:rPr>
    </w:lvl>
    <w:lvl w:ilvl="3">
      <w:start w:val="1"/>
      <w:numFmt w:val="bullet"/>
      <w:lvlText w:val="●"/>
      <w:lvlJc w:val="left"/>
      <w:pPr>
        <w:ind w:left="3235" w:hanging="360"/>
      </w:pPr>
      <w:rPr>
        <w:rFonts w:ascii="Noto Sans Symbols" w:eastAsia="Noto Sans Symbols" w:hAnsi="Noto Sans Symbols" w:cs="Noto Sans Symbols"/>
      </w:rPr>
    </w:lvl>
    <w:lvl w:ilvl="4">
      <w:start w:val="1"/>
      <w:numFmt w:val="bullet"/>
      <w:lvlText w:val="o"/>
      <w:lvlJc w:val="left"/>
      <w:pPr>
        <w:ind w:left="3955" w:hanging="360"/>
      </w:pPr>
      <w:rPr>
        <w:rFonts w:ascii="Courier New" w:eastAsia="Courier New" w:hAnsi="Courier New" w:cs="Courier New"/>
      </w:rPr>
    </w:lvl>
    <w:lvl w:ilvl="5">
      <w:start w:val="1"/>
      <w:numFmt w:val="bullet"/>
      <w:lvlText w:val="▪"/>
      <w:lvlJc w:val="left"/>
      <w:pPr>
        <w:ind w:left="4675" w:hanging="360"/>
      </w:pPr>
      <w:rPr>
        <w:rFonts w:ascii="Noto Sans Symbols" w:eastAsia="Noto Sans Symbols" w:hAnsi="Noto Sans Symbols" w:cs="Noto Sans Symbols"/>
      </w:rPr>
    </w:lvl>
    <w:lvl w:ilvl="6">
      <w:start w:val="1"/>
      <w:numFmt w:val="bullet"/>
      <w:lvlText w:val="●"/>
      <w:lvlJc w:val="left"/>
      <w:pPr>
        <w:ind w:left="5395" w:hanging="360"/>
      </w:pPr>
      <w:rPr>
        <w:rFonts w:ascii="Noto Sans Symbols" w:eastAsia="Noto Sans Symbols" w:hAnsi="Noto Sans Symbols" w:cs="Noto Sans Symbols"/>
      </w:rPr>
    </w:lvl>
    <w:lvl w:ilvl="7">
      <w:start w:val="1"/>
      <w:numFmt w:val="bullet"/>
      <w:lvlText w:val="o"/>
      <w:lvlJc w:val="left"/>
      <w:pPr>
        <w:ind w:left="6115" w:hanging="360"/>
      </w:pPr>
      <w:rPr>
        <w:rFonts w:ascii="Courier New" w:eastAsia="Courier New" w:hAnsi="Courier New" w:cs="Courier New"/>
      </w:rPr>
    </w:lvl>
    <w:lvl w:ilvl="8">
      <w:start w:val="1"/>
      <w:numFmt w:val="bullet"/>
      <w:lvlText w:val="▪"/>
      <w:lvlJc w:val="left"/>
      <w:pPr>
        <w:ind w:left="6835" w:hanging="360"/>
      </w:pPr>
      <w:rPr>
        <w:rFonts w:ascii="Noto Sans Symbols" w:eastAsia="Noto Sans Symbols" w:hAnsi="Noto Sans Symbols" w:cs="Noto Sans Symbols"/>
      </w:rPr>
    </w:lvl>
  </w:abstractNum>
  <w:abstractNum w:abstractNumId="1" w15:restartNumberingAfterBreak="0">
    <w:nsid w:val="051D53F7"/>
    <w:multiLevelType w:val="multilevel"/>
    <w:tmpl w:val="DBE8E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4019C"/>
    <w:multiLevelType w:val="multilevel"/>
    <w:tmpl w:val="E88CE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C6059E"/>
    <w:multiLevelType w:val="multilevel"/>
    <w:tmpl w:val="63286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ED48F2"/>
    <w:multiLevelType w:val="multilevel"/>
    <w:tmpl w:val="6CBE4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1A164E"/>
    <w:multiLevelType w:val="multilevel"/>
    <w:tmpl w:val="E31EB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1B354E"/>
    <w:multiLevelType w:val="multilevel"/>
    <w:tmpl w:val="7BD87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67459B"/>
    <w:multiLevelType w:val="multilevel"/>
    <w:tmpl w:val="FC6C5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C64B21"/>
    <w:multiLevelType w:val="multilevel"/>
    <w:tmpl w:val="EAAEA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B44D34"/>
    <w:multiLevelType w:val="multilevel"/>
    <w:tmpl w:val="2CB0BD6A"/>
    <w:lvl w:ilvl="0">
      <w:start w:val="1"/>
      <w:numFmt w:val="bullet"/>
      <w:lvlText w:val="●"/>
      <w:lvlJc w:val="left"/>
      <w:pPr>
        <w:ind w:left="792" w:hanging="360"/>
      </w:pPr>
      <w:rPr>
        <w:rFonts w:ascii="Noto Sans" w:eastAsia="Noto Sans" w:hAnsi="Noto Sans" w:cs="Noto Sans"/>
      </w:rPr>
    </w:lvl>
    <w:lvl w:ilvl="1">
      <w:start w:val="1"/>
      <w:numFmt w:val="bullet"/>
      <w:lvlText w:val="○"/>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w:eastAsia="Noto Sans" w:hAnsi="Noto Sans" w:cs="Noto Sans"/>
      </w:rPr>
    </w:lvl>
    <w:lvl w:ilvl="3">
      <w:start w:val="1"/>
      <w:numFmt w:val="bullet"/>
      <w:lvlText w:val="●"/>
      <w:lvlJc w:val="left"/>
      <w:pPr>
        <w:ind w:left="2952" w:hanging="360"/>
      </w:pPr>
      <w:rPr>
        <w:rFonts w:ascii="Noto Sans" w:eastAsia="Noto Sans" w:hAnsi="Noto Sans" w:cs="Noto Sans"/>
      </w:rPr>
    </w:lvl>
    <w:lvl w:ilvl="4">
      <w:start w:val="1"/>
      <w:numFmt w:val="bullet"/>
      <w:lvlText w:val="○"/>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w:eastAsia="Noto Sans" w:hAnsi="Noto Sans" w:cs="Noto Sans"/>
      </w:rPr>
    </w:lvl>
    <w:lvl w:ilvl="6">
      <w:start w:val="1"/>
      <w:numFmt w:val="bullet"/>
      <w:lvlText w:val="●"/>
      <w:lvlJc w:val="left"/>
      <w:pPr>
        <w:ind w:left="5112" w:hanging="360"/>
      </w:pPr>
      <w:rPr>
        <w:rFonts w:ascii="Noto Sans" w:eastAsia="Noto Sans" w:hAnsi="Noto Sans" w:cs="Noto Sans"/>
      </w:rPr>
    </w:lvl>
    <w:lvl w:ilvl="7">
      <w:start w:val="1"/>
      <w:numFmt w:val="bullet"/>
      <w:lvlText w:val="○"/>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w:eastAsia="Noto Sans" w:hAnsi="Noto Sans" w:cs="Noto Sans"/>
      </w:rPr>
    </w:lvl>
  </w:abstractNum>
  <w:num w:numId="1" w16cid:durableId="17659925">
    <w:abstractNumId w:val="2"/>
  </w:num>
  <w:num w:numId="2" w16cid:durableId="1003779775">
    <w:abstractNumId w:val="5"/>
  </w:num>
  <w:num w:numId="3" w16cid:durableId="7022789">
    <w:abstractNumId w:val="9"/>
  </w:num>
  <w:num w:numId="4" w16cid:durableId="1196163162">
    <w:abstractNumId w:val="7"/>
  </w:num>
  <w:num w:numId="5" w16cid:durableId="790129111">
    <w:abstractNumId w:val="1"/>
  </w:num>
  <w:num w:numId="6" w16cid:durableId="1203709891">
    <w:abstractNumId w:val="0"/>
  </w:num>
  <w:num w:numId="7" w16cid:durableId="1496991535">
    <w:abstractNumId w:val="8"/>
  </w:num>
  <w:num w:numId="8" w16cid:durableId="1110397626">
    <w:abstractNumId w:val="6"/>
  </w:num>
  <w:num w:numId="9" w16cid:durableId="1360351254">
    <w:abstractNumId w:val="3"/>
  </w:num>
  <w:num w:numId="10" w16cid:durableId="832766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A6"/>
    <w:rsid w:val="000B6E5B"/>
    <w:rsid w:val="001A54A6"/>
    <w:rsid w:val="006E3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F890"/>
  <w15:docId w15:val="{C19FC41F-9577-409A-8531-E07C0FED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8B547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B39EC"/>
    <w:rPr>
      <w:color w:val="0563C1" w:themeColor="hyperlink"/>
      <w:u w:val="single"/>
    </w:rPr>
  </w:style>
  <w:style w:type="character" w:styleId="UnresolvedMention">
    <w:name w:val="Unresolved Mention"/>
    <w:basedOn w:val="DefaultParagraphFont"/>
    <w:uiPriority w:val="99"/>
    <w:semiHidden/>
    <w:unhideWhenUsed/>
    <w:rsid w:val="009B39EC"/>
    <w:rPr>
      <w:color w:val="605E5C"/>
      <w:shd w:val="clear" w:color="auto" w:fill="E1DFDD"/>
    </w:rPr>
  </w:style>
  <w:style w:type="table" w:styleId="TableGrid">
    <w:name w:val="Table Grid"/>
    <w:basedOn w:val="TableNormal"/>
    <w:uiPriority w:val="39"/>
    <w:rsid w:val="009B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E7F"/>
    <w:pPr>
      <w:ind w:left="720"/>
      <w:contextualSpacing/>
    </w:pPr>
  </w:style>
  <w:style w:type="character" w:customStyle="1" w:styleId="Heading4Char">
    <w:name w:val="Heading 4 Char"/>
    <w:basedOn w:val="DefaultParagraphFont"/>
    <w:link w:val="Heading4"/>
    <w:uiPriority w:val="9"/>
    <w:rsid w:val="008B5473"/>
    <w:rPr>
      <w:rFonts w:ascii="Times New Roman" w:eastAsia="Times New Roman" w:hAnsi="Times New Roman" w:cs="Times New Roman"/>
      <w:b/>
      <w:bCs/>
      <w:sz w:val="24"/>
      <w:szCs w:val="24"/>
      <w:lang w:eastAsia="fr-CA"/>
    </w:rPr>
  </w:style>
  <w:style w:type="paragraph" w:customStyle="1" w:styleId="title-index">
    <w:name w:val="title-index"/>
    <w:basedOn w:val="Normal"/>
    <w:rsid w:val="004E425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4E425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Header">
    <w:name w:val="header"/>
    <w:basedOn w:val="Normal"/>
    <w:link w:val="HeaderChar"/>
    <w:uiPriority w:val="99"/>
    <w:unhideWhenUsed/>
    <w:rsid w:val="00D024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24B8"/>
  </w:style>
  <w:style w:type="paragraph" w:styleId="Footer">
    <w:name w:val="footer"/>
    <w:basedOn w:val="Normal"/>
    <w:link w:val="FooterChar"/>
    <w:uiPriority w:val="99"/>
    <w:unhideWhenUsed/>
    <w:rsid w:val="00D024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4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techontario.ca/fr/project/planification-a-long-terme-modele-1-8-e-annee/" TargetMode="External"/><Relationship Id="rId13" Type="http://schemas.openxmlformats.org/officeDocument/2006/relationships/image" Target="media/image2.png"/><Relationship Id="rId18" Type="http://schemas.openxmlformats.org/officeDocument/2006/relationships/hyperlink" Target="https://docs.google.com/presentation/d/1-a_q2y2rsnAQcrOaZjJwxD0ybQXLTIG50djt-hc871E/edit?usp=sh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o.ca/resource/les-sciences-en-toute-securite-deuxieme-editio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cs.google.com/presentation/d/1-a_q2y2rsnAQcrOaZjJwxD0ybQXLTIG50djt-hc871E/edit?usp=sha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ssets-us-01.kc-usercontent.com/fbd574c4-da36-0066-a0c5-849ffb2de96e/0d81785c-883f-4531-b210-6efadfe0743f/Sciences_et_technologie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p.edu.gov.on.ca/en/curriculum/science-technology/context/strands" TargetMode="External"/><Relationship Id="rId24" Type="http://schemas.openxmlformats.org/officeDocument/2006/relationships/hyperlink" Target="https://sdgs.un.org/f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dcp.edu.gov.on.ca/fr/curriculum/sciences-technologie/contexte/apprentissage-interdisciplinaire-integre" TargetMode="External"/><Relationship Id="rId10" Type="http://schemas.openxmlformats.org/officeDocument/2006/relationships/hyperlink" Target="https://www.dcp.edu.gov.on.ca/en/curriculum/science-technology/context/strands" TargetMode="External"/><Relationship Id="rId19" Type="http://schemas.openxmlformats.org/officeDocument/2006/relationships/hyperlink" Target="https://docs.google.com/presentation/d/1-a_q2y2rsnAQcrOaZjJwxD0ybQXLTIG50djt-hc871E/edit?usp=sharing" TargetMode="External"/><Relationship Id="rId4" Type="http://schemas.openxmlformats.org/officeDocument/2006/relationships/settings" Target="settings.xml"/><Relationship Id="rId9" Type="http://schemas.openxmlformats.org/officeDocument/2006/relationships/hyperlink" Target="https://scitechontario.ca/fr/project/planification-a-long-terme-modele-1-8-e-annee/" TargetMode="External"/><Relationship Id="rId14" Type="http://schemas.openxmlformats.org/officeDocument/2006/relationships/image" Target="media/image3.png"/><Relationship Id="rId22" Type="http://schemas.openxmlformats.org/officeDocument/2006/relationships/hyperlink" Target="https://www.octe.ca/application/files/1115/8222/6104/SECURIdoc_Elementaire_2019.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VIHwplTqw7PsL32yzSRmQSKng==">AMUW2mWJDfnDwMGsjIB6ehB/n99d/L0y7gagYV8YMYa0j7tO3hTPOrLdLKih09PHynF1HiraJbrefBWAkPzCvNbwYC3mAW2Pk5hIzl/cwp7dg1n7AwsVX2xvKHsfiOftabwY0xXf9iLlX1fEraGXuwFD3gUBAwQ70bZSg5Gz37/OldVjJMFRCIOHCuPMin2v0csKrbpU1+bdG4JmbWqBE5jOZmoGi93V0hWzK7t7Ppm6H/Z+zy1RpINhEAD+iZhGGE6OsCUsaqX89lPwXOsZzLQFMhG3GaAgDkQn1ZWQNenBBpcfiw8jHBPmQjzne1scCu8z2ilW8GG1Ybfp8TZtCH9J7ALOJ0x8Y90Lfg41OGSiSm2VvlRDvrJAOTW2owo0yp05+mnLgQdnGbcSOqGaLMwFMdYArww68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3964</Words>
  <Characters>22165</Characters>
  <Application>Microsoft Office Word</Application>
  <DocSecurity>0</DocSecurity>
  <Lines>791</Lines>
  <Paragraphs>280</Paragraphs>
  <ScaleCrop>false</ScaleCrop>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Paquette, Kim</dc:creator>
  <cp:lastModifiedBy>Cindy Powell</cp:lastModifiedBy>
  <cp:revision>2</cp:revision>
  <cp:lastPrinted>2022-11-24T15:25:00Z</cp:lastPrinted>
  <dcterms:created xsi:type="dcterms:W3CDTF">2022-11-15T23:10:00Z</dcterms:created>
  <dcterms:modified xsi:type="dcterms:W3CDTF">2022-11-24T15:25:00Z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bf07c2ba0682636fff5912ca94f41e2a18600ab5ec7edfeb806f48cb92be8ea9</vt:lpwstr>
  </property>
</Properties>
</file>