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E25AB" w14:textId="77777777" w:rsidR="00EB42E2" w:rsidRDefault="00000000">
      <w:pPr>
        <w:spacing w:after="160" w:line="259" w:lineRule="auto"/>
        <w:jc w:val="center"/>
        <w:rPr>
          <w:b/>
          <w:sz w:val="30"/>
          <w:szCs w:val="30"/>
        </w:rPr>
      </w:pPr>
      <w:r>
        <w:pict w14:anchorId="68A06044">
          <v:rect id="_x0000_i1025" style="width:0;height:1.5pt" o:hralign="center" o:hrstd="t" o:hr="t" fillcolor="#a0a0a0" stroked="f"/>
        </w:pict>
      </w:r>
    </w:p>
    <w:p w14:paraId="402802A3" w14:textId="77777777" w:rsidR="00EB42E2" w:rsidRPr="00D84C6A" w:rsidRDefault="00000000">
      <w:pPr>
        <w:spacing w:after="160" w:line="259" w:lineRule="auto"/>
        <w:jc w:val="center"/>
        <w:rPr>
          <w:b/>
          <w:sz w:val="30"/>
          <w:szCs w:val="30"/>
          <w:lang w:val="fr-CA"/>
        </w:rPr>
      </w:pPr>
      <w:r w:rsidRPr="00D84C6A">
        <w:rPr>
          <w:b/>
          <w:sz w:val="30"/>
          <w:szCs w:val="30"/>
          <w:lang w:val="fr-CA"/>
        </w:rPr>
        <w:t>1re année Comment un animal peut-il répondre à ses besoins ?</w:t>
      </w:r>
    </w:p>
    <w:p w14:paraId="59FA083F" w14:textId="77777777" w:rsidR="00EB42E2" w:rsidRDefault="00000000">
      <w:pPr>
        <w:spacing w:after="160" w:line="259" w:lineRule="auto"/>
        <w:jc w:val="center"/>
        <w:rPr>
          <w:b/>
          <w:sz w:val="30"/>
          <w:szCs w:val="30"/>
        </w:rPr>
      </w:pPr>
      <w:r>
        <w:pict w14:anchorId="6B99F4BB">
          <v:rect id="_x0000_i1026" style="width:0;height:1.5pt" o:hralign="center" o:hrstd="t" o:hr="t" fillcolor="#a0a0a0" stroked="f"/>
        </w:pict>
      </w:r>
    </w:p>
    <w:p w14:paraId="681B3B57" w14:textId="77777777" w:rsidR="00EB42E2" w:rsidRDefault="00EB42E2">
      <w:pPr>
        <w:tabs>
          <w:tab w:val="center" w:pos="4680"/>
          <w:tab w:val="right" w:pos="9360"/>
        </w:tabs>
        <w:spacing w:line="240" w:lineRule="auto"/>
        <w:jc w:val="center"/>
      </w:pPr>
    </w:p>
    <w:p w14:paraId="77C06C5E" w14:textId="77777777" w:rsidR="00EB42E2" w:rsidRPr="00D84C6A" w:rsidRDefault="00000000">
      <w:pPr>
        <w:tabs>
          <w:tab w:val="center" w:pos="4680"/>
          <w:tab w:val="right" w:pos="9360"/>
        </w:tabs>
        <w:spacing w:line="240" w:lineRule="auto"/>
        <w:rPr>
          <w:b/>
          <w:sz w:val="26"/>
          <w:szCs w:val="26"/>
          <w:lang w:val="fr-CA"/>
        </w:rPr>
      </w:pPr>
      <w:r w:rsidRPr="00D84C6A">
        <w:rPr>
          <w:b/>
          <w:sz w:val="26"/>
          <w:szCs w:val="26"/>
          <w:lang w:val="fr-CA"/>
        </w:rPr>
        <w:t>Expérience 3: Exploration des matériaux et chasse au trésor des matériaux</w:t>
      </w:r>
    </w:p>
    <w:p w14:paraId="2C0A4457" w14:textId="77777777" w:rsidR="00EB42E2" w:rsidRPr="00D84C6A" w:rsidRDefault="00EB42E2">
      <w:pPr>
        <w:tabs>
          <w:tab w:val="center" w:pos="4680"/>
          <w:tab w:val="right" w:pos="9360"/>
        </w:tabs>
        <w:spacing w:line="240" w:lineRule="auto"/>
        <w:rPr>
          <w:b/>
          <w:sz w:val="26"/>
          <w:szCs w:val="26"/>
          <w:lang w:val="fr-CA"/>
        </w:rPr>
      </w:pPr>
    </w:p>
    <w:p w14:paraId="20EC908E" w14:textId="77777777" w:rsidR="00EB42E2" w:rsidRPr="00D84C6A" w:rsidRDefault="00EB42E2">
      <w:pPr>
        <w:tabs>
          <w:tab w:val="center" w:pos="4680"/>
          <w:tab w:val="right" w:pos="9360"/>
        </w:tabs>
        <w:spacing w:line="240" w:lineRule="auto"/>
        <w:jc w:val="center"/>
        <w:rPr>
          <w:b/>
          <w:lang w:val="fr-CA"/>
        </w:rPr>
      </w:pPr>
    </w:p>
    <w:p w14:paraId="2E724DFC" w14:textId="77777777" w:rsidR="00EB42E2" w:rsidRPr="00D84C6A" w:rsidRDefault="00000000">
      <w:pPr>
        <w:spacing w:after="160"/>
        <w:ind w:right="7"/>
        <w:rPr>
          <w:lang w:val="fr-CA"/>
        </w:rPr>
      </w:pPr>
      <w:r w:rsidRPr="00D84C6A">
        <w:rPr>
          <w:lang w:val="fr-CA"/>
        </w:rPr>
        <w:t xml:space="preserve">Dans cet ensemble d'expériences d'apprentissage, les enseignants guideront les élèves à l'aide d'un modèle de recherche pour explorer des sujets tels que les êtres vivants et non vivants, les besoins des êtres vivants, ainsi que la matière et les matériaux. Les élèves appliqueront ensuite ces connaissances pour relever un défi dans lequel ils utiliseront le processus de design en ingénierie pour construire une structure pour un oiseau. </w:t>
      </w:r>
    </w:p>
    <w:p w14:paraId="72269170" w14:textId="77777777" w:rsidR="00EB42E2" w:rsidRPr="00D84C6A" w:rsidRDefault="00000000">
      <w:pPr>
        <w:spacing w:after="160"/>
        <w:ind w:right="7"/>
        <w:rPr>
          <w:lang w:val="fr-CA"/>
        </w:rPr>
      </w:pPr>
      <w:r w:rsidRPr="00D84C6A">
        <w:rPr>
          <w:lang w:val="fr-CA"/>
        </w:rPr>
        <w:t>Il y a 4 expériences d'apprentissage spécifiques décrites dans cette série, notamment</w:t>
      </w:r>
    </w:p>
    <w:p w14:paraId="4CA66E2C" w14:textId="77777777" w:rsidR="00EB42E2" w:rsidRPr="00D84C6A" w:rsidRDefault="00000000">
      <w:pPr>
        <w:ind w:right="7"/>
        <w:rPr>
          <w:lang w:val="fr-CA"/>
        </w:rPr>
      </w:pPr>
      <w:r w:rsidRPr="00D84C6A">
        <w:rPr>
          <w:lang w:val="fr-CA"/>
        </w:rPr>
        <w:t xml:space="preserve">Expérience 1: Promenade dans la nature – Provocation/Enquête en plein air </w:t>
      </w:r>
    </w:p>
    <w:p w14:paraId="27DD6AD3" w14:textId="77777777" w:rsidR="00EB42E2" w:rsidRPr="00D84C6A" w:rsidRDefault="00000000">
      <w:pPr>
        <w:ind w:right="7"/>
        <w:rPr>
          <w:lang w:val="fr-CA"/>
        </w:rPr>
      </w:pPr>
      <w:r w:rsidRPr="00D84C6A">
        <w:rPr>
          <w:lang w:val="fr-CA"/>
        </w:rPr>
        <w:t>Expérience 2: Les besoins des êtres vivants Enquête sur les escargots</w:t>
      </w:r>
    </w:p>
    <w:p w14:paraId="7457D626" w14:textId="77777777" w:rsidR="00EB42E2" w:rsidRPr="00D84C6A" w:rsidRDefault="00000000">
      <w:pPr>
        <w:ind w:right="7"/>
        <w:rPr>
          <w:lang w:val="fr-CA"/>
        </w:rPr>
      </w:pPr>
      <w:r w:rsidRPr="00D84C6A">
        <w:rPr>
          <w:lang w:val="fr-CA"/>
        </w:rPr>
        <w:t>Expérience 3: Exploration des matériaux et chasse au trésor des matériaux</w:t>
      </w:r>
    </w:p>
    <w:p w14:paraId="68BF642B" w14:textId="77777777" w:rsidR="00EB42E2" w:rsidRPr="00D84C6A" w:rsidRDefault="00000000">
      <w:pPr>
        <w:ind w:right="7"/>
        <w:rPr>
          <w:lang w:val="fr-CA"/>
        </w:rPr>
      </w:pPr>
      <w:r w:rsidRPr="00D84C6A">
        <w:rPr>
          <w:lang w:val="fr-CA"/>
        </w:rPr>
        <w:t>Expérience 4: Défi de design - Construire un nid d'oiseau et/ou un nichoir</w:t>
      </w:r>
    </w:p>
    <w:p w14:paraId="3F1ABF54" w14:textId="77777777" w:rsidR="00D84C6A" w:rsidRDefault="00D84C6A">
      <w:pPr>
        <w:spacing w:after="160"/>
      </w:pPr>
    </w:p>
    <w:p w14:paraId="75E07D96" w14:textId="4B455D57" w:rsidR="00EB42E2" w:rsidRPr="00D84C6A" w:rsidRDefault="00D84C6A">
      <w:pPr>
        <w:spacing w:after="160"/>
        <w:rPr>
          <w:lang w:val="fr-CA"/>
        </w:rPr>
      </w:pPr>
      <w:r>
        <w:fldChar w:fldCharType="begin"/>
      </w:r>
      <w:r w:rsidRPr="003F1E39">
        <w:rPr>
          <w:lang w:val="fr-CA"/>
        </w:rPr>
        <w:instrText xml:space="preserve">HYPERLINK "https://scitechontario.ca/fr/project/planification-a-long-terme-modele-1-1-re-annee/" \h </w:instrText>
      </w:r>
      <w:r>
        <w:fldChar w:fldCharType="separate"/>
      </w:r>
      <w:r w:rsidRPr="003F1E39">
        <w:rPr>
          <w:color w:val="1155CC"/>
          <w:u w:val="single"/>
          <w:lang w:val="fr-CA"/>
        </w:rPr>
        <w:t>Planification à long terme 1r</w:t>
      </w:r>
      <w:r w:rsidRPr="003F1E39">
        <w:rPr>
          <w:color w:val="1155CC"/>
          <w:u w:val="single"/>
          <w:lang w:val="fr-CA"/>
        </w:rPr>
        <w:t>e</w:t>
      </w:r>
      <w:r w:rsidRPr="003F1E39">
        <w:rPr>
          <w:color w:val="1155CC"/>
          <w:u w:val="single"/>
          <w:lang w:val="fr-CA"/>
        </w:rPr>
        <w:t xml:space="preserve"> a</w:t>
      </w:r>
      <w:r w:rsidRPr="003F1E39">
        <w:rPr>
          <w:color w:val="1155CC"/>
          <w:u w:val="single"/>
          <w:lang w:val="fr-CA"/>
        </w:rPr>
        <w:t>n</w:t>
      </w:r>
      <w:r w:rsidRPr="003F1E39">
        <w:rPr>
          <w:color w:val="1155CC"/>
          <w:u w:val="single"/>
          <w:lang w:val="fr-CA"/>
        </w:rPr>
        <w:t>née Modèle 1</w:t>
      </w:r>
      <w:r>
        <w:rPr>
          <w:color w:val="1155CC"/>
          <w:u w:val="single"/>
        </w:rPr>
        <w:fldChar w:fldCharType="end"/>
      </w:r>
      <w:r w:rsidR="00000000" w:rsidRPr="00D84C6A">
        <w:rPr>
          <w:lang w:val="fr-CA"/>
        </w:rPr>
        <w:t xml:space="preserve"> “septembre”</w:t>
      </w:r>
    </w:p>
    <w:tbl>
      <w:tblPr>
        <w:tblStyle w:val="a3"/>
        <w:tblW w:w="9765"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5"/>
        <w:gridCol w:w="7050"/>
      </w:tblGrid>
      <w:tr w:rsidR="00EB42E2" w:rsidRPr="00D84C6A" w14:paraId="02E95215" w14:textId="77777777">
        <w:tc>
          <w:tcPr>
            <w:tcW w:w="2715" w:type="dxa"/>
          </w:tcPr>
          <w:p w14:paraId="403EE57E" w14:textId="77777777" w:rsidR="00EB42E2" w:rsidRPr="00D84C6A" w:rsidRDefault="00000000">
            <w:pPr>
              <w:rPr>
                <w:rFonts w:ascii="Times New Roman" w:eastAsia="Times New Roman" w:hAnsi="Times New Roman" w:cs="Times New Roman"/>
                <w:b/>
                <w:sz w:val="24"/>
                <w:szCs w:val="24"/>
                <w:lang w:val="fr-CA"/>
              </w:rPr>
            </w:pPr>
            <w:r w:rsidRPr="00D84C6A">
              <w:rPr>
                <w:b/>
                <w:lang w:val="fr-CA"/>
              </w:rPr>
              <w:t>Aperçu des expériences d'apprentissage – raison d’être de ces activités</w:t>
            </w:r>
          </w:p>
          <w:p w14:paraId="47F6F24F" w14:textId="77777777" w:rsidR="00EB42E2" w:rsidRPr="00D84C6A" w:rsidRDefault="00EB42E2">
            <w:pPr>
              <w:spacing w:line="276" w:lineRule="auto"/>
              <w:rPr>
                <w:b/>
                <w:lang w:val="fr-CA"/>
              </w:rPr>
            </w:pPr>
          </w:p>
        </w:tc>
        <w:tc>
          <w:tcPr>
            <w:tcW w:w="7050" w:type="dxa"/>
          </w:tcPr>
          <w:p w14:paraId="67BA8AE0" w14:textId="77777777" w:rsidR="00EB42E2" w:rsidRPr="00D84C6A" w:rsidRDefault="00000000">
            <w:pPr>
              <w:spacing w:after="160" w:line="276" w:lineRule="auto"/>
              <w:rPr>
                <w:lang w:val="fr-CA"/>
              </w:rPr>
            </w:pPr>
            <w:r w:rsidRPr="00D84C6A">
              <w:rPr>
                <w:lang w:val="fr-CA"/>
              </w:rPr>
              <w:t>En s'appuyant sur les deux expériences d'apprentissage précédentes (Promenade dans la nature et Enquête sur les escargots), les élèves vont explorer dans cette activité comment un environnement sain permet aux êtres vivants (y compris les humains) de répondre à leurs besoins. Cette leçon se concentre sur les matériaux utilisés pour fabriquer une variété d'objets, et sur les propriétés des matériaux qui en font un choix approprié.</w:t>
            </w:r>
          </w:p>
          <w:p w14:paraId="7A6EACD5" w14:textId="11CD969D" w:rsidR="00EB42E2" w:rsidRPr="00D84C6A" w:rsidRDefault="00D84C6A">
            <w:pPr>
              <w:spacing w:after="160" w:line="276" w:lineRule="auto"/>
              <w:rPr>
                <w:lang w:val="fr-CA"/>
              </w:rPr>
            </w:pPr>
            <w:hyperlink r:id="rId8">
              <w:r w:rsidRPr="003F1E39">
                <w:rPr>
                  <w:color w:val="1155CC"/>
                  <w:u w:val="single"/>
                  <w:lang w:val="fr-CA"/>
                </w:rPr>
                <w:t>Planification à long terme 1re année Modèle 1</w:t>
              </w:r>
            </w:hyperlink>
            <w:r w:rsidR="00000000" w:rsidRPr="00D84C6A">
              <w:rPr>
                <w:lang w:val="fr-CA"/>
              </w:rPr>
              <w:t xml:space="preserve"> “septembre”</w:t>
            </w:r>
          </w:p>
        </w:tc>
      </w:tr>
      <w:tr w:rsidR="00EB42E2" w:rsidRPr="00D84C6A" w14:paraId="26985EAD" w14:textId="77777777">
        <w:tc>
          <w:tcPr>
            <w:tcW w:w="2715" w:type="dxa"/>
          </w:tcPr>
          <w:p w14:paraId="4BFE95EB" w14:textId="77777777" w:rsidR="00EB42E2" w:rsidRDefault="00000000">
            <w:pPr>
              <w:spacing w:line="276" w:lineRule="auto"/>
              <w:rPr>
                <w:b/>
              </w:rPr>
            </w:pPr>
            <w:proofErr w:type="spellStart"/>
            <w:r>
              <w:rPr>
                <w:b/>
              </w:rPr>
              <w:t>Connaissances</w:t>
            </w:r>
            <w:proofErr w:type="spellEnd"/>
            <w:r>
              <w:rPr>
                <w:b/>
              </w:rPr>
              <w:t xml:space="preserve"> </w:t>
            </w:r>
            <w:proofErr w:type="spellStart"/>
            <w:r>
              <w:rPr>
                <w:b/>
              </w:rPr>
              <w:t>antérieures</w:t>
            </w:r>
            <w:proofErr w:type="spellEnd"/>
            <w:r>
              <w:rPr>
                <w:b/>
              </w:rPr>
              <w:t xml:space="preserve"> / </w:t>
            </w:r>
            <w:proofErr w:type="spellStart"/>
            <w:r>
              <w:rPr>
                <w:b/>
              </w:rPr>
              <w:t>compétences</w:t>
            </w:r>
            <w:proofErr w:type="spellEnd"/>
            <w:r>
              <w:rPr>
                <w:b/>
              </w:rPr>
              <w:t xml:space="preserve"> </w:t>
            </w:r>
            <w:proofErr w:type="spellStart"/>
            <w:r>
              <w:rPr>
                <w:b/>
              </w:rPr>
              <w:t>antérieures</w:t>
            </w:r>
            <w:proofErr w:type="spellEnd"/>
            <w:r>
              <w:rPr>
                <w:b/>
              </w:rPr>
              <w:t>)</w:t>
            </w:r>
          </w:p>
          <w:p w14:paraId="00CA2B40" w14:textId="77777777" w:rsidR="00EB42E2" w:rsidRDefault="00EB42E2">
            <w:pPr>
              <w:spacing w:line="276" w:lineRule="auto"/>
              <w:rPr>
                <w:b/>
                <w:color w:val="FF0000"/>
              </w:rPr>
            </w:pPr>
          </w:p>
          <w:p w14:paraId="66E9D651" w14:textId="77777777" w:rsidR="00EB42E2" w:rsidRDefault="00EB42E2">
            <w:pPr>
              <w:spacing w:line="276" w:lineRule="auto"/>
              <w:rPr>
                <w:b/>
                <w:color w:val="FF0000"/>
              </w:rPr>
            </w:pPr>
          </w:p>
          <w:p w14:paraId="33CFD7BD" w14:textId="77777777" w:rsidR="00EB42E2" w:rsidRDefault="00EB42E2">
            <w:pPr>
              <w:spacing w:line="276" w:lineRule="auto"/>
              <w:rPr>
                <w:b/>
                <w:color w:val="FF0000"/>
              </w:rPr>
            </w:pPr>
          </w:p>
        </w:tc>
        <w:tc>
          <w:tcPr>
            <w:tcW w:w="7050" w:type="dxa"/>
          </w:tcPr>
          <w:p w14:paraId="47944BB2" w14:textId="77777777" w:rsidR="00EB42E2" w:rsidRPr="00D84C6A" w:rsidRDefault="00000000">
            <w:pPr>
              <w:spacing w:line="276" w:lineRule="auto"/>
              <w:rPr>
                <w:lang w:val="fr-CA"/>
              </w:rPr>
            </w:pPr>
            <w:r w:rsidRPr="00D84C6A">
              <w:rPr>
                <w:lang w:val="fr-CA"/>
              </w:rPr>
              <w:t xml:space="preserve">Le début de l'année est le moment idéal pour définir la science comme une méthode d'acquisition de connaissances sur le monde, et revoir les étapes de la démarche scientifique (observation, question, recherche, hypothèse, expérience, analyse et conclusion/communication). Dans cette série d'expériences d'apprentissage, l'enseignant modélisera le processus scientifique, en commençant par ce que signifie faire des observations en utilisant nos sens. Les enseignants peuvent également envisager de présenter un journal scientifique afin d'y consigner des questions et des observations avec des images et des notes. Il peut être utile de modéliser également ce processus, en choisissant plutôt de noter les idées sur une feuille de papier charte avec la classe. Au fur et à </w:t>
            </w:r>
            <w:r w:rsidRPr="00D84C6A">
              <w:rPr>
                <w:lang w:val="fr-CA"/>
              </w:rPr>
              <w:lastRenderedPageBreak/>
              <w:t>mesure que les élèves se familiarisent avec ce processus, les journaux peuvent être utilisés comme une forme d'évaluation.</w:t>
            </w:r>
          </w:p>
          <w:p w14:paraId="1F28C3EF" w14:textId="77777777" w:rsidR="00EB42E2" w:rsidRPr="00D84C6A" w:rsidRDefault="00EB42E2">
            <w:pPr>
              <w:spacing w:line="276" w:lineRule="auto"/>
              <w:rPr>
                <w:lang w:val="fr-CA"/>
              </w:rPr>
            </w:pPr>
          </w:p>
          <w:p w14:paraId="79F15A3F" w14:textId="77777777" w:rsidR="00EB42E2" w:rsidRPr="00D84C6A" w:rsidRDefault="00000000">
            <w:pPr>
              <w:spacing w:line="276" w:lineRule="auto"/>
              <w:rPr>
                <w:lang w:val="fr-CA"/>
              </w:rPr>
            </w:pPr>
            <w:r w:rsidRPr="00D84C6A">
              <w:rPr>
                <w:lang w:val="fr-CA"/>
              </w:rPr>
              <w:t>Le mois de septembre est également un moment important pour établir des routines et des procédures de sécurité, en particulier pendant les recherches scientifiques. Les élèves doivent avoir une connaissance approfondie de la manière de manipuler en toute sécurité les outils et/ou les matériaux.</w:t>
            </w:r>
          </w:p>
          <w:p w14:paraId="3B202C75" w14:textId="77777777" w:rsidR="00EB42E2" w:rsidRPr="00D84C6A" w:rsidRDefault="00EB42E2">
            <w:pPr>
              <w:spacing w:line="276" w:lineRule="auto"/>
              <w:rPr>
                <w:lang w:val="fr-CA"/>
              </w:rPr>
            </w:pPr>
          </w:p>
          <w:p w14:paraId="5C564ADC" w14:textId="77777777" w:rsidR="00EB42E2" w:rsidRPr="00D84C6A" w:rsidRDefault="00000000">
            <w:pPr>
              <w:spacing w:line="276" w:lineRule="auto"/>
              <w:rPr>
                <w:lang w:val="fr-CA"/>
              </w:rPr>
            </w:pPr>
            <w:r w:rsidRPr="00D84C6A">
              <w:rPr>
                <w:lang w:val="fr-CA"/>
              </w:rPr>
              <w:t>Les élèves n'ont pas besoin de connaissances préalables pour cette série d'expériences d'apprentissage. L'activité de provocation et le cercle de connaissances qui en découle sont plutôt l'occasion pour les enseignants d'évaluer les connaissances des élèves sur les êtres vivants et non vivants, et d'utiliser les questions générées par la promenade dans la nature pour définir les étapes suivantes de l'enquête.</w:t>
            </w:r>
          </w:p>
          <w:p w14:paraId="7582C943" w14:textId="77777777" w:rsidR="00EB42E2" w:rsidRPr="00D84C6A" w:rsidRDefault="00EB42E2">
            <w:pPr>
              <w:spacing w:line="276" w:lineRule="auto"/>
              <w:rPr>
                <w:lang w:val="fr-CA"/>
              </w:rPr>
            </w:pPr>
          </w:p>
          <w:p w14:paraId="35700C65" w14:textId="77777777" w:rsidR="00EB42E2" w:rsidRPr="00D84C6A" w:rsidRDefault="00EB42E2">
            <w:pPr>
              <w:spacing w:line="276" w:lineRule="auto"/>
              <w:rPr>
                <w:lang w:val="fr-CA"/>
              </w:rPr>
            </w:pPr>
          </w:p>
        </w:tc>
      </w:tr>
      <w:tr w:rsidR="00EB42E2" w:rsidRPr="00D84C6A" w14:paraId="1056017F" w14:textId="77777777">
        <w:trPr>
          <w:trHeight w:val="3931"/>
        </w:trPr>
        <w:tc>
          <w:tcPr>
            <w:tcW w:w="2715" w:type="dxa"/>
          </w:tcPr>
          <w:p w14:paraId="3E74E079" w14:textId="77777777" w:rsidR="00EB42E2" w:rsidRPr="00D84C6A" w:rsidRDefault="00000000">
            <w:pPr>
              <w:spacing w:line="276" w:lineRule="auto"/>
              <w:rPr>
                <w:lang w:val="fr-CA"/>
              </w:rPr>
            </w:pPr>
            <w:r w:rsidRPr="00D84C6A">
              <w:rPr>
                <w:lang w:val="fr-CA"/>
              </w:rPr>
              <w:lastRenderedPageBreak/>
              <w:t xml:space="preserve">Domaine A - </w:t>
            </w:r>
            <w:hyperlink r:id="rId9" w:anchor="domaine-a">
              <w:r w:rsidRPr="00D84C6A">
                <w:rPr>
                  <w:color w:val="1155CC"/>
                  <w:highlight w:val="white"/>
                  <w:u w:val="single"/>
                  <w:lang w:val="fr-CA"/>
                </w:rPr>
                <w:t>Recherches et expériences liées aux STIM et habiletés de communication</w:t>
              </w:r>
            </w:hyperlink>
          </w:p>
          <w:p w14:paraId="24D462B1" w14:textId="77777777" w:rsidR="00EB42E2" w:rsidRPr="00D84C6A" w:rsidRDefault="00EB42E2">
            <w:pPr>
              <w:spacing w:line="276" w:lineRule="auto"/>
              <w:rPr>
                <w:lang w:val="fr-CA"/>
              </w:rPr>
            </w:pPr>
          </w:p>
          <w:p w14:paraId="02DAE6E3" w14:textId="77777777" w:rsidR="00EB42E2" w:rsidRPr="00D84C6A" w:rsidRDefault="00EB42E2">
            <w:pPr>
              <w:spacing w:after="160" w:line="276" w:lineRule="auto"/>
              <w:rPr>
                <w:color w:val="FF0000"/>
                <w:lang w:val="fr-CA"/>
              </w:rPr>
            </w:pPr>
          </w:p>
          <w:p w14:paraId="22D849FD" w14:textId="77777777" w:rsidR="00EB42E2" w:rsidRPr="00D84C6A" w:rsidRDefault="00EB42E2">
            <w:pPr>
              <w:spacing w:after="160" w:line="276" w:lineRule="auto"/>
              <w:rPr>
                <w:color w:val="FF0000"/>
                <w:lang w:val="fr-CA"/>
              </w:rPr>
            </w:pPr>
          </w:p>
        </w:tc>
        <w:tc>
          <w:tcPr>
            <w:tcW w:w="7050" w:type="dxa"/>
          </w:tcPr>
          <w:p w14:paraId="5E9B393D" w14:textId="77777777" w:rsidR="00EB42E2" w:rsidRPr="00D84C6A" w:rsidRDefault="00EB42E2">
            <w:pPr>
              <w:spacing w:line="276" w:lineRule="auto"/>
              <w:rPr>
                <w:lang w:val="fr-CA"/>
              </w:rPr>
            </w:pPr>
          </w:p>
          <w:p w14:paraId="03EFD133" w14:textId="77777777" w:rsidR="00EB42E2" w:rsidRPr="00D84C6A" w:rsidRDefault="00000000">
            <w:pPr>
              <w:spacing w:line="276" w:lineRule="auto"/>
              <w:rPr>
                <w:highlight w:val="white"/>
                <w:lang w:val="fr-CA"/>
              </w:rPr>
            </w:pPr>
            <w:r w:rsidRPr="00D84C6A">
              <w:rPr>
                <w:b/>
                <w:highlight w:val="white"/>
                <w:lang w:val="fr-CA"/>
              </w:rPr>
              <w:t>A.  Habiletés liées aux STIM et liens connexes</w:t>
            </w:r>
          </w:p>
          <w:p w14:paraId="2239448E" w14:textId="77777777" w:rsidR="00EB42E2" w:rsidRPr="00D84C6A" w:rsidRDefault="00EB42E2">
            <w:pPr>
              <w:spacing w:line="276" w:lineRule="auto"/>
              <w:rPr>
                <w:highlight w:val="white"/>
                <w:lang w:val="fr-CA"/>
              </w:rPr>
            </w:pPr>
          </w:p>
          <w:p w14:paraId="0A07C9D1" w14:textId="77777777" w:rsidR="00EB42E2" w:rsidRPr="00D84C6A" w:rsidRDefault="00000000">
            <w:pPr>
              <w:shd w:val="clear" w:color="auto" w:fill="FFFFFF"/>
              <w:spacing w:after="180" w:line="276" w:lineRule="auto"/>
              <w:rPr>
                <w:bCs/>
                <w:color w:val="000000" w:themeColor="text1"/>
                <w:lang w:val="fr-CA"/>
              </w:rPr>
            </w:pPr>
            <w:r>
              <w:rPr>
                <w:noProof/>
              </w:rPr>
              <w:drawing>
                <wp:inline distT="114300" distB="114300" distL="114300" distR="114300" wp14:anchorId="0C4E9695" wp14:editId="3DF3944B">
                  <wp:extent cx="241840" cy="241840"/>
                  <wp:effectExtent l="0" t="0" r="0" b="0"/>
                  <wp:docPr id="87" name="image5.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5.png" descr="Shape&#10;&#10;Description automatically generated with low confidence"/>
                          <pic:cNvPicPr preferRelativeResize="0"/>
                        </pic:nvPicPr>
                        <pic:blipFill>
                          <a:blip r:embed="rId10"/>
                          <a:srcRect/>
                          <a:stretch>
                            <a:fillRect/>
                          </a:stretch>
                        </pic:blipFill>
                        <pic:spPr>
                          <a:xfrm>
                            <a:off x="0" y="0"/>
                            <a:ext cx="241840" cy="241840"/>
                          </a:xfrm>
                          <a:prstGeom prst="rect">
                            <a:avLst/>
                          </a:prstGeom>
                          <a:ln/>
                        </pic:spPr>
                      </pic:pic>
                    </a:graphicData>
                  </a:graphic>
                </wp:inline>
              </w:drawing>
            </w:r>
            <w:r w:rsidRPr="00D84C6A">
              <w:rPr>
                <w:b/>
                <w:lang w:val="fr-CA"/>
              </w:rPr>
              <w:t>A1.1 </w:t>
            </w:r>
            <w:r w:rsidRPr="00D84C6A">
              <w:rPr>
                <w:bCs/>
                <w:color w:val="000000" w:themeColor="text1"/>
                <w:lang w:val="fr-CA"/>
              </w:rPr>
              <w:t>utiliser une démarche de recherche et les habiletés connexes pour effectuer des recherches.</w:t>
            </w:r>
          </w:p>
          <w:p w14:paraId="67D5FC50" w14:textId="77777777" w:rsidR="00EB42E2" w:rsidRPr="00D84C6A" w:rsidRDefault="00000000">
            <w:pPr>
              <w:shd w:val="clear" w:color="auto" w:fill="FFFFFF"/>
              <w:spacing w:after="180" w:line="276" w:lineRule="auto"/>
              <w:rPr>
                <w:bCs/>
                <w:color w:val="000000" w:themeColor="text1"/>
                <w:lang w:val="fr-CA"/>
              </w:rPr>
            </w:pPr>
            <w:r w:rsidRPr="00D84C6A">
              <w:rPr>
                <w:bCs/>
                <w:noProof/>
                <w:color w:val="000000" w:themeColor="text1"/>
              </w:rPr>
              <w:drawing>
                <wp:inline distT="114300" distB="114300" distL="114300" distR="114300" wp14:anchorId="448CC3A2" wp14:editId="6739F524">
                  <wp:extent cx="271463" cy="271463"/>
                  <wp:effectExtent l="0" t="0" r="0" b="0"/>
                  <wp:docPr id="89" name="image1.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with low confidence"/>
                          <pic:cNvPicPr preferRelativeResize="0"/>
                        </pic:nvPicPr>
                        <pic:blipFill>
                          <a:blip r:embed="rId11"/>
                          <a:srcRect/>
                          <a:stretch>
                            <a:fillRect/>
                          </a:stretch>
                        </pic:blipFill>
                        <pic:spPr>
                          <a:xfrm>
                            <a:off x="0" y="0"/>
                            <a:ext cx="271463" cy="271463"/>
                          </a:xfrm>
                          <a:prstGeom prst="rect">
                            <a:avLst/>
                          </a:prstGeom>
                          <a:ln/>
                        </pic:spPr>
                      </pic:pic>
                    </a:graphicData>
                  </a:graphic>
                </wp:inline>
              </w:drawing>
            </w:r>
            <w:r w:rsidRPr="00D84C6A">
              <w:rPr>
                <w:b/>
                <w:color w:val="000000" w:themeColor="text1"/>
                <w:lang w:val="fr-CA"/>
              </w:rPr>
              <w:t>A1.2</w:t>
            </w:r>
            <w:r w:rsidRPr="00D84C6A">
              <w:rPr>
                <w:bCs/>
                <w:color w:val="000000" w:themeColor="text1"/>
                <w:lang w:val="fr-CA"/>
              </w:rPr>
              <w:t> utiliser une démarche expérimentale et les habiletés connexes pour effectuer des expériences.</w:t>
            </w:r>
          </w:p>
          <w:p w14:paraId="173D7B68" w14:textId="77777777" w:rsidR="00EB42E2" w:rsidRPr="00D84C6A" w:rsidRDefault="00000000">
            <w:pPr>
              <w:shd w:val="clear" w:color="auto" w:fill="FFFFFF"/>
              <w:spacing w:after="180" w:line="276" w:lineRule="auto"/>
              <w:rPr>
                <w:bCs/>
                <w:color w:val="000000" w:themeColor="text1"/>
                <w:lang w:val="fr-CA"/>
              </w:rPr>
            </w:pPr>
            <w:r w:rsidRPr="00D84C6A">
              <w:rPr>
                <w:bCs/>
                <w:noProof/>
                <w:color w:val="000000" w:themeColor="text1"/>
              </w:rPr>
              <w:drawing>
                <wp:inline distT="114300" distB="114300" distL="114300" distR="114300" wp14:anchorId="357E575F" wp14:editId="4AEAA390">
                  <wp:extent cx="257175" cy="257175"/>
                  <wp:effectExtent l="0" t="0" r="0" b="0"/>
                  <wp:docPr id="88" name="image6.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6.png" descr="Shape&#10;&#10;Description automatically generated with low confidence"/>
                          <pic:cNvPicPr preferRelativeResize="0"/>
                        </pic:nvPicPr>
                        <pic:blipFill>
                          <a:blip r:embed="rId12"/>
                          <a:srcRect/>
                          <a:stretch>
                            <a:fillRect/>
                          </a:stretch>
                        </pic:blipFill>
                        <pic:spPr>
                          <a:xfrm>
                            <a:off x="0" y="0"/>
                            <a:ext cx="257175" cy="257175"/>
                          </a:xfrm>
                          <a:prstGeom prst="rect">
                            <a:avLst/>
                          </a:prstGeom>
                          <a:ln/>
                        </pic:spPr>
                      </pic:pic>
                    </a:graphicData>
                  </a:graphic>
                </wp:inline>
              </w:drawing>
            </w:r>
            <w:r w:rsidRPr="00D84C6A">
              <w:rPr>
                <w:b/>
                <w:color w:val="000000" w:themeColor="text1"/>
                <w:lang w:val="fr-CA"/>
              </w:rPr>
              <w:t>A1.3</w:t>
            </w:r>
            <w:r w:rsidRPr="00D84C6A">
              <w:rPr>
                <w:bCs/>
                <w:color w:val="000000" w:themeColor="text1"/>
                <w:lang w:val="fr-CA"/>
              </w:rPr>
              <w:t> </w:t>
            </w:r>
            <w:r w:rsidRPr="00D84C6A">
              <w:rPr>
                <w:bCs/>
                <w:color w:val="000000" w:themeColor="text1"/>
                <w:highlight w:val="white"/>
                <w:lang w:val="fr-CA"/>
              </w:rPr>
              <w:t>utiliser un processus de design en ingénierie et les habiletés connexes pour concevoir, construire et tester des dispositifs, des modèles, des structures et/ou des systèmes.</w:t>
            </w:r>
          </w:p>
          <w:p w14:paraId="2CB3FF4D" w14:textId="77777777" w:rsidR="00EB42E2" w:rsidRPr="00D84C6A" w:rsidRDefault="00000000">
            <w:pPr>
              <w:shd w:val="clear" w:color="auto" w:fill="FFFFFF"/>
              <w:spacing w:after="180" w:line="276" w:lineRule="auto"/>
              <w:rPr>
                <w:lang w:val="fr-CA"/>
              </w:rPr>
            </w:pPr>
            <w:r w:rsidRPr="00D84C6A">
              <w:rPr>
                <w:bCs/>
                <w:noProof/>
                <w:color w:val="000000" w:themeColor="text1"/>
              </w:rPr>
              <w:drawing>
                <wp:inline distT="114300" distB="114300" distL="114300" distR="114300" wp14:anchorId="2691B32A" wp14:editId="3E9322A8">
                  <wp:extent cx="206978" cy="206978"/>
                  <wp:effectExtent l="0" t="0" r="0" b="0"/>
                  <wp:docPr id="91" name="image4.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4.png" descr="Shape&#10;&#10;Description automatically generated with low confidence"/>
                          <pic:cNvPicPr preferRelativeResize="0"/>
                        </pic:nvPicPr>
                        <pic:blipFill>
                          <a:blip r:embed="rId13"/>
                          <a:srcRect/>
                          <a:stretch>
                            <a:fillRect/>
                          </a:stretch>
                        </pic:blipFill>
                        <pic:spPr>
                          <a:xfrm>
                            <a:off x="0" y="0"/>
                            <a:ext cx="206978" cy="206978"/>
                          </a:xfrm>
                          <a:prstGeom prst="rect">
                            <a:avLst/>
                          </a:prstGeom>
                          <a:ln/>
                        </pic:spPr>
                      </pic:pic>
                    </a:graphicData>
                  </a:graphic>
                </wp:inline>
              </w:drawing>
            </w:r>
            <w:r w:rsidRPr="00D84C6A">
              <w:rPr>
                <w:bCs/>
                <w:color w:val="000000" w:themeColor="text1"/>
                <w:lang w:val="fr-CA"/>
              </w:rPr>
              <w:t xml:space="preserve"> </w:t>
            </w:r>
            <w:r w:rsidRPr="00D84C6A">
              <w:rPr>
                <w:b/>
                <w:color w:val="000000" w:themeColor="text1"/>
                <w:lang w:val="fr-CA"/>
              </w:rPr>
              <w:t>A1.4</w:t>
            </w:r>
            <w:r w:rsidRPr="00D84C6A">
              <w:rPr>
                <w:bCs/>
                <w:color w:val="000000" w:themeColor="text1"/>
                <w:lang w:val="fr-CA"/>
              </w:rPr>
              <w:t> </w:t>
            </w:r>
            <w:r w:rsidRPr="00D84C6A">
              <w:rPr>
                <w:bCs/>
                <w:color w:val="000000" w:themeColor="text1"/>
                <w:highlight w:val="white"/>
                <w:lang w:val="fr-CA"/>
              </w:rPr>
              <w:t>respecter les consignes de santé et de sécurité à suivre durant les expériences scientifiques et technologiques, y compris le port de l’équipement et des vêtements de protection individuelle appropriés, et utiliser adéquatement les outils, les instruments et le matériel mis à sa disposition.</w:t>
            </w:r>
          </w:p>
        </w:tc>
      </w:tr>
      <w:tr w:rsidR="00EB42E2" w:rsidRPr="00D84C6A" w14:paraId="201B8437" w14:textId="77777777">
        <w:tc>
          <w:tcPr>
            <w:tcW w:w="2715" w:type="dxa"/>
          </w:tcPr>
          <w:p w14:paraId="4E84146A" w14:textId="77777777" w:rsidR="00EB42E2" w:rsidRDefault="00000000">
            <w:pPr>
              <w:spacing w:line="276" w:lineRule="auto"/>
              <w:rPr>
                <w:b/>
              </w:rPr>
            </w:pPr>
            <w:r>
              <w:rPr>
                <w:b/>
              </w:rPr>
              <w:t xml:space="preserve">Aperçu / </w:t>
            </w:r>
            <w:proofErr w:type="spellStart"/>
            <w:r>
              <w:rPr>
                <w:b/>
              </w:rPr>
              <w:t>grandes</w:t>
            </w:r>
            <w:proofErr w:type="spellEnd"/>
            <w:r>
              <w:rPr>
                <w:b/>
              </w:rPr>
              <w:t xml:space="preserve"> </w:t>
            </w:r>
            <w:proofErr w:type="spellStart"/>
            <w:r>
              <w:rPr>
                <w:b/>
              </w:rPr>
              <w:t>idées</w:t>
            </w:r>
            <w:proofErr w:type="spellEnd"/>
            <w:r>
              <w:rPr>
                <w:b/>
              </w:rPr>
              <w:t xml:space="preserve"> / concepts </w:t>
            </w:r>
            <w:proofErr w:type="spellStart"/>
            <w:r>
              <w:rPr>
                <w:b/>
              </w:rPr>
              <w:t>fondamentaux</w:t>
            </w:r>
            <w:proofErr w:type="spellEnd"/>
          </w:p>
          <w:p w14:paraId="3C1017F3" w14:textId="77777777" w:rsidR="00EB42E2" w:rsidRDefault="00EB42E2">
            <w:pPr>
              <w:spacing w:line="276" w:lineRule="auto"/>
              <w:rPr>
                <w:b/>
              </w:rPr>
            </w:pPr>
          </w:p>
          <w:p w14:paraId="50739F44" w14:textId="77777777" w:rsidR="00EB42E2" w:rsidRDefault="00EB42E2">
            <w:pPr>
              <w:spacing w:line="276" w:lineRule="auto"/>
              <w:rPr>
                <w:color w:val="FF0000"/>
              </w:rPr>
            </w:pPr>
          </w:p>
        </w:tc>
        <w:tc>
          <w:tcPr>
            <w:tcW w:w="7050" w:type="dxa"/>
          </w:tcPr>
          <w:p w14:paraId="7EB1D34F" w14:textId="77777777" w:rsidR="00EB42E2" w:rsidRDefault="00000000">
            <w:pPr>
              <w:spacing w:line="276" w:lineRule="auto"/>
              <w:ind w:left="630"/>
            </w:pPr>
            <w:r>
              <w:t xml:space="preserve">Concepts </w:t>
            </w:r>
            <w:proofErr w:type="spellStart"/>
            <w:proofErr w:type="gramStart"/>
            <w:r>
              <w:t>fondamentaux</w:t>
            </w:r>
            <w:proofErr w:type="spellEnd"/>
            <w:r>
              <w:t xml:space="preserve"> :</w:t>
            </w:r>
            <w:proofErr w:type="gramEnd"/>
          </w:p>
          <w:p w14:paraId="07047537" w14:textId="77777777" w:rsidR="00EB42E2" w:rsidRDefault="00000000">
            <w:pPr>
              <w:numPr>
                <w:ilvl w:val="0"/>
                <w:numId w:val="13"/>
              </w:numPr>
              <w:spacing w:line="276" w:lineRule="auto"/>
            </w:pPr>
            <w:proofErr w:type="spellStart"/>
            <w:r>
              <w:t>Systèmes</w:t>
            </w:r>
            <w:proofErr w:type="spellEnd"/>
            <w:r>
              <w:t xml:space="preserve"> et interactions</w:t>
            </w:r>
          </w:p>
          <w:p w14:paraId="511167AA" w14:textId="77777777" w:rsidR="00EB42E2" w:rsidRDefault="00000000">
            <w:pPr>
              <w:numPr>
                <w:ilvl w:val="0"/>
                <w:numId w:val="13"/>
              </w:numPr>
              <w:spacing w:line="276" w:lineRule="auto"/>
            </w:pPr>
            <w:r>
              <w:t xml:space="preserve">Structure et </w:t>
            </w:r>
            <w:proofErr w:type="spellStart"/>
            <w:r>
              <w:t>fonction</w:t>
            </w:r>
            <w:proofErr w:type="spellEnd"/>
          </w:p>
          <w:p w14:paraId="23C2D6CD" w14:textId="77777777" w:rsidR="00EB42E2" w:rsidRDefault="00EB42E2">
            <w:pPr>
              <w:spacing w:line="276" w:lineRule="auto"/>
              <w:ind w:left="720"/>
            </w:pPr>
          </w:p>
          <w:p w14:paraId="04B73B7C" w14:textId="77777777" w:rsidR="00EB42E2" w:rsidRDefault="00EB42E2">
            <w:pPr>
              <w:spacing w:line="276" w:lineRule="auto"/>
            </w:pPr>
          </w:p>
          <w:p w14:paraId="0471C2B1" w14:textId="77777777" w:rsidR="00EB42E2" w:rsidRPr="00D84C6A" w:rsidRDefault="00000000">
            <w:pPr>
              <w:spacing w:line="276" w:lineRule="auto"/>
              <w:ind w:left="630"/>
              <w:rPr>
                <w:lang w:val="fr-CA"/>
              </w:rPr>
            </w:pPr>
            <w:r w:rsidRPr="00D84C6A">
              <w:rPr>
                <w:lang w:val="fr-CA"/>
              </w:rPr>
              <w:lastRenderedPageBreak/>
              <w:t>Dans cette série de leçons, les élèves établissent des liens entre plusieurs domaines scientifiques, dont les suivants</w:t>
            </w:r>
          </w:p>
          <w:p w14:paraId="1B46AE16" w14:textId="77777777" w:rsidR="00EB42E2" w:rsidRPr="00D84C6A" w:rsidRDefault="00000000" w:rsidP="00D84C6A">
            <w:pPr>
              <w:numPr>
                <w:ilvl w:val="0"/>
                <w:numId w:val="26"/>
              </w:numPr>
              <w:spacing w:line="276" w:lineRule="auto"/>
              <w:rPr>
                <w:lang w:val="fr-CA"/>
              </w:rPr>
            </w:pPr>
            <w:r w:rsidRPr="00D84C6A">
              <w:rPr>
                <w:lang w:val="fr-CA"/>
              </w:rPr>
              <w:t>Habiletés liées aux STIM et liens connexes</w:t>
            </w:r>
          </w:p>
          <w:p w14:paraId="019134CC" w14:textId="77777777" w:rsidR="00EB42E2" w:rsidRPr="00D84C6A" w:rsidRDefault="00000000" w:rsidP="00D84C6A">
            <w:pPr>
              <w:numPr>
                <w:ilvl w:val="0"/>
                <w:numId w:val="26"/>
              </w:numPr>
              <w:spacing w:line="276" w:lineRule="auto"/>
              <w:rPr>
                <w:lang w:val="fr-CA"/>
              </w:rPr>
            </w:pPr>
            <w:r w:rsidRPr="00D84C6A">
              <w:rPr>
                <w:lang w:val="fr-CA"/>
              </w:rPr>
              <w:t>Systèmes vivants : Les êtres vivants : caractéristiques et besoins</w:t>
            </w:r>
          </w:p>
          <w:p w14:paraId="3AA32F6E" w14:textId="4DB3FF06" w:rsidR="00EB42E2" w:rsidRPr="00D84C6A" w:rsidRDefault="00000000" w:rsidP="00D84C6A">
            <w:pPr>
              <w:pStyle w:val="ListParagraph"/>
              <w:numPr>
                <w:ilvl w:val="0"/>
                <w:numId w:val="28"/>
              </w:numPr>
              <w:rPr>
                <w:lang w:val="fr-CA"/>
              </w:rPr>
            </w:pPr>
            <w:r w:rsidRPr="00D84C6A">
              <w:rPr>
                <w:lang w:val="fr-CA"/>
              </w:rPr>
              <w:t>Structures et mécanismes: Les matériaux, les objets et les structures au quotidien</w:t>
            </w:r>
          </w:p>
          <w:p w14:paraId="215F6714" w14:textId="77777777" w:rsidR="00EB42E2" w:rsidRPr="00D84C6A" w:rsidRDefault="00EB42E2">
            <w:pPr>
              <w:spacing w:line="276" w:lineRule="auto"/>
              <w:ind w:left="630" w:hanging="630"/>
              <w:rPr>
                <w:lang w:val="fr-CA"/>
              </w:rPr>
            </w:pPr>
          </w:p>
          <w:p w14:paraId="4574778F" w14:textId="77777777" w:rsidR="00EB42E2" w:rsidRPr="00D84C6A" w:rsidRDefault="00000000">
            <w:pPr>
              <w:spacing w:after="160" w:line="276" w:lineRule="auto"/>
              <w:rPr>
                <w:lang w:val="fr-CA"/>
              </w:rPr>
            </w:pPr>
            <w:r w:rsidRPr="00D84C6A">
              <w:rPr>
                <w:lang w:val="fr-CA"/>
              </w:rPr>
              <w:t>En suivant les étapes de la méthode scientifique, les élèves commenceront par participer à une promenade dans la nature et à une enquête en plein air, en mettant l'accent sur l'observation. Les élèves sont invités à documenter ce qu'ils voient, entendent, touchent et sentent. Dans le cadre de leur exploration initiale, les élèves peuvent prendre note des êtres vivants et non vivants, des éléments naturels et construits de l'environnement, ainsi que des questions et des interrogations importantes qui guideront notre enquête. De retour en classe, les élèves identifieront les besoins essentiels des êtres vivants, notamment le besoin d'air, d'eau, de nourriture, de chaleur, d'abri et d'espace, et détermineront comment un environnement sain permet aux êtres vivants de satisfaire à leurs besoins. Dans l'activité suivante, les élèves identifieront les matériaux utilisés pour fabriquer divers objets du quotidien, y compris des structures. À la suite d'une chasse au trésor, les élèves seront en mesure d'identifier les propriétés des matériaux qui permettent aux objets fabriqués à partir d'eux de remplir la fonction pour laquelle ils ont été conçus. Pour consolider leurs connaissances, les élèves devront, dans le cadre du défi final, utiliser le processus de design en ingénierie pour construire une cabane à oiseaux. Ils présenteront leurs designs, les matériaux utilisés et réfléchiront au processus de construction.</w:t>
            </w:r>
          </w:p>
        </w:tc>
      </w:tr>
      <w:tr w:rsidR="00EB42E2" w:rsidRPr="00D84C6A" w14:paraId="21C7D1F6" w14:textId="77777777">
        <w:tc>
          <w:tcPr>
            <w:tcW w:w="2715" w:type="dxa"/>
          </w:tcPr>
          <w:p w14:paraId="5AABEE99" w14:textId="77777777" w:rsidR="00EB42E2" w:rsidRPr="00D84C6A" w:rsidRDefault="00000000">
            <w:pPr>
              <w:spacing w:line="276" w:lineRule="auto"/>
              <w:rPr>
                <w:b/>
                <w:lang w:val="fr-CA"/>
              </w:rPr>
            </w:pPr>
            <w:r w:rsidRPr="00D84C6A">
              <w:rPr>
                <w:b/>
                <w:lang w:val="fr-CA"/>
              </w:rPr>
              <w:lastRenderedPageBreak/>
              <w:t>Objectifs d'apprentissage / Critères de réussite</w:t>
            </w:r>
          </w:p>
        </w:tc>
        <w:tc>
          <w:tcPr>
            <w:tcW w:w="7050" w:type="dxa"/>
          </w:tcPr>
          <w:p w14:paraId="10ED3B67" w14:textId="77777777" w:rsidR="00EB42E2" w:rsidRPr="00D84C6A" w:rsidRDefault="00000000">
            <w:pPr>
              <w:spacing w:line="276" w:lineRule="auto"/>
              <w:rPr>
                <w:lang w:val="fr-CA"/>
              </w:rPr>
            </w:pPr>
            <w:r w:rsidRPr="00D84C6A">
              <w:rPr>
                <w:b/>
                <w:lang w:val="fr-CA"/>
              </w:rPr>
              <w:t>Quel est l'objectif principal ?</w:t>
            </w:r>
            <w:r w:rsidRPr="00D84C6A">
              <w:rPr>
                <w:lang w:val="fr-CA"/>
              </w:rPr>
              <w:t xml:space="preserve"> </w:t>
            </w:r>
          </w:p>
          <w:p w14:paraId="780C8D65" w14:textId="77777777" w:rsidR="00EB42E2" w:rsidRPr="00D84C6A" w:rsidRDefault="00EB42E2">
            <w:pPr>
              <w:spacing w:line="276" w:lineRule="auto"/>
              <w:rPr>
                <w:lang w:val="fr-CA"/>
              </w:rPr>
            </w:pPr>
          </w:p>
          <w:p w14:paraId="149957A0" w14:textId="77777777" w:rsidR="00EB42E2" w:rsidRPr="00D84C6A" w:rsidRDefault="00000000">
            <w:pPr>
              <w:spacing w:line="276" w:lineRule="auto"/>
              <w:rPr>
                <w:lang w:val="fr-CA"/>
              </w:rPr>
            </w:pPr>
            <w:r w:rsidRPr="00D84C6A">
              <w:rPr>
                <w:lang w:val="fr-CA"/>
              </w:rPr>
              <w:t>À la fin de cette expérience d'apprentissage, les élèves seront capables de :</w:t>
            </w:r>
          </w:p>
          <w:p w14:paraId="59C35962" w14:textId="77777777" w:rsidR="00EB42E2" w:rsidRPr="00D84C6A" w:rsidRDefault="00000000">
            <w:pPr>
              <w:numPr>
                <w:ilvl w:val="0"/>
                <w:numId w:val="5"/>
              </w:numPr>
              <w:spacing w:line="276" w:lineRule="auto"/>
              <w:rPr>
                <w:lang w:val="fr-CA"/>
              </w:rPr>
            </w:pPr>
            <w:proofErr w:type="gramStart"/>
            <w:r w:rsidRPr="00D84C6A">
              <w:rPr>
                <w:lang w:val="fr-CA"/>
              </w:rPr>
              <w:t>identifier</w:t>
            </w:r>
            <w:proofErr w:type="gramEnd"/>
            <w:r w:rsidRPr="00D84C6A">
              <w:rPr>
                <w:lang w:val="fr-CA"/>
              </w:rPr>
              <w:t xml:space="preserve"> les matériaux utilisés pour fabriquer des objets et des structures de tous les jours.</w:t>
            </w:r>
          </w:p>
          <w:p w14:paraId="3648F0A6" w14:textId="77777777" w:rsidR="00EB42E2" w:rsidRPr="00D84C6A" w:rsidRDefault="00000000">
            <w:pPr>
              <w:numPr>
                <w:ilvl w:val="0"/>
                <w:numId w:val="5"/>
              </w:numPr>
              <w:spacing w:line="276" w:lineRule="auto"/>
              <w:rPr>
                <w:lang w:val="fr-CA"/>
              </w:rPr>
            </w:pPr>
            <w:proofErr w:type="gramStart"/>
            <w:r w:rsidRPr="00D84C6A">
              <w:rPr>
                <w:lang w:val="fr-CA"/>
              </w:rPr>
              <w:t>de</w:t>
            </w:r>
            <w:proofErr w:type="gramEnd"/>
            <w:r w:rsidRPr="00D84C6A">
              <w:rPr>
                <w:lang w:val="fr-CA"/>
              </w:rPr>
              <w:t xml:space="preserve"> décrire les propriétés des matériaux</w:t>
            </w:r>
          </w:p>
          <w:p w14:paraId="2744E74C" w14:textId="77777777" w:rsidR="00EB42E2" w:rsidRPr="00D84C6A" w:rsidRDefault="00000000">
            <w:pPr>
              <w:numPr>
                <w:ilvl w:val="0"/>
                <w:numId w:val="5"/>
              </w:numPr>
              <w:spacing w:line="276" w:lineRule="auto"/>
              <w:rPr>
                <w:lang w:val="fr-CA"/>
              </w:rPr>
            </w:pPr>
            <w:proofErr w:type="gramStart"/>
            <w:r w:rsidRPr="00D84C6A">
              <w:rPr>
                <w:lang w:val="fr-CA"/>
              </w:rPr>
              <w:t>de</w:t>
            </w:r>
            <w:proofErr w:type="gramEnd"/>
            <w:r w:rsidRPr="00D84C6A">
              <w:rPr>
                <w:lang w:val="fr-CA"/>
              </w:rPr>
              <w:t xml:space="preserve"> faire le lien entre la forme et la fonction lorsqu'ils examinent des matériaux utilisés pour fabriquer différents objets, y compris des structures.</w:t>
            </w:r>
          </w:p>
          <w:p w14:paraId="196A2408" w14:textId="77777777" w:rsidR="00EB42E2" w:rsidRPr="00D84C6A" w:rsidRDefault="00EB42E2">
            <w:pPr>
              <w:spacing w:line="276" w:lineRule="auto"/>
              <w:ind w:left="720"/>
              <w:rPr>
                <w:lang w:val="fr-CA"/>
              </w:rPr>
            </w:pPr>
          </w:p>
          <w:p w14:paraId="17F4FD15" w14:textId="77777777" w:rsidR="00EB42E2" w:rsidRDefault="00000000">
            <w:pPr>
              <w:widowControl w:val="0"/>
              <w:spacing w:line="276" w:lineRule="auto"/>
            </w:pPr>
            <w:r w:rsidRPr="00D84C6A">
              <w:rPr>
                <w:lang w:val="fr-CA"/>
              </w:rPr>
              <w:t xml:space="preserve">Les éducateurs sont encouragés à </w:t>
            </w:r>
            <w:proofErr w:type="spellStart"/>
            <w:r w:rsidRPr="00D84C6A">
              <w:rPr>
                <w:lang w:val="fr-CA"/>
              </w:rPr>
              <w:t>co-créer</w:t>
            </w:r>
            <w:proofErr w:type="spellEnd"/>
            <w:r w:rsidRPr="00D84C6A">
              <w:rPr>
                <w:lang w:val="fr-CA"/>
              </w:rPr>
              <w:t xml:space="preserve"> des critères de réussite avec les élèves et à partager des "déclarations Je peux" basées sur les attentes du programme-cadre.  </w:t>
            </w:r>
            <w:r>
              <w:t xml:space="preserve">Les options de partage </w:t>
            </w:r>
            <w:proofErr w:type="spellStart"/>
            <w:r>
              <w:t>peuvent</w:t>
            </w:r>
            <w:proofErr w:type="spellEnd"/>
            <w:r>
              <w:t xml:space="preserve"> </w:t>
            </w:r>
            <w:proofErr w:type="spellStart"/>
            <w:proofErr w:type="gramStart"/>
            <w:r>
              <w:lastRenderedPageBreak/>
              <w:t>inclure</w:t>
            </w:r>
            <w:proofErr w:type="spellEnd"/>
            <w:r>
              <w:t xml:space="preserve"> :</w:t>
            </w:r>
            <w:proofErr w:type="gramEnd"/>
          </w:p>
          <w:p w14:paraId="2C9DCE9F" w14:textId="77777777" w:rsidR="00EB42E2" w:rsidRDefault="00EB42E2">
            <w:pPr>
              <w:widowControl w:val="0"/>
              <w:spacing w:line="276" w:lineRule="auto"/>
            </w:pPr>
          </w:p>
          <w:p w14:paraId="3D0C61E2" w14:textId="77777777" w:rsidR="00EB42E2" w:rsidRDefault="00000000">
            <w:pPr>
              <w:widowControl w:val="0"/>
              <w:spacing w:line="276" w:lineRule="auto"/>
            </w:pPr>
            <w:r>
              <w:t xml:space="preserve">En </w:t>
            </w:r>
            <w:proofErr w:type="spellStart"/>
            <w:proofErr w:type="gramStart"/>
            <w:r>
              <w:t>personne</w:t>
            </w:r>
            <w:proofErr w:type="spellEnd"/>
            <w:r>
              <w:t xml:space="preserve"> :</w:t>
            </w:r>
            <w:proofErr w:type="gramEnd"/>
          </w:p>
          <w:p w14:paraId="1F13F6D1" w14:textId="77777777" w:rsidR="00EB42E2" w:rsidRDefault="00000000">
            <w:pPr>
              <w:widowControl w:val="0"/>
              <w:numPr>
                <w:ilvl w:val="0"/>
                <w:numId w:val="18"/>
              </w:numPr>
              <w:spacing w:line="276" w:lineRule="auto"/>
              <w:ind w:left="425"/>
            </w:pPr>
            <w:r>
              <w:t xml:space="preserve">Cercle de </w:t>
            </w:r>
            <w:proofErr w:type="spellStart"/>
            <w:r>
              <w:t>connaissances</w:t>
            </w:r>
            <w:proofErr w:type="spellEnd"/>
          </w:p>
          <w:p w14:paraId="5BF06FFD" w14:textId="77777777" w:rsidR="00EB42E2" w:rsidRDefault="00000000">
            <w:pPr>
              <w:widowControl w:val="0"/>
              <w:numPr>
                <w:ilvl w:val="0"/>
                <w:numId w:val="18"/>
              </w:numPr>
              <w:spacing w:line="276" w:lineRule="auto"/>
              <w:ind w:left="425"/>
            </w:pPr>
            <w:r>
              <w:t xml:space="preserve">Journal </w:t>
            </w:r>
            <w:proofErr w:type="spellStart"/>
            <w:r>
              <w:t>scientifique</w:t>
            </w:r>
            <w:proofErr w:type="spellEnd"/>
          </w:p>
          <w:p w14:paraId="3205225D" w14:textId="77777777" w:rsidR="00EB42E2" w:rsidRPr="00D84C6A" w:rsidRDefault="00000000">
            <w:pPr>
              <w:widowControl w:val="0"/>
              <w:numPr>
                <w:ilvl w:val="0"/>
                <w:numId w:val="18"/>
              </w:numPr>
              <w:spacing w:line="276" w:lineRule="auto"/>
              <w:ind w:left="425"/>
              <w:rPr>
                <w:lang w:val="fr-CA"/>
              </w:rPr>
            </w:pPr>
            <w:r w:rsidRPr="00D84C6A">
              <w:rPr>
                <w:lang w:val="fr-CA"/>
              </w:rPr>
              <w:t>Tableau d'organisation de la chasse au trésor</w:t>
            </w:r>
          </w:p>
          <w:p w14:paraId="0A042161" w14:textId="77777777" w:rsidR="00EB42E2" w:rsidRPr="00D84C6A" w:rsidRDefault="00EB42E2">
            <w:pPr>
              <w:widowControl w:val="0"/>
              <w:spacing w:line="276" w:lineRule="auto"/>
              <w:ind w:left="720"/>
              <w:rPr>
                <w:lang w:val="fr-CA"/>
              </w:rPr>
            </w:pPr>
          </w:p>
          <w:p w14:paraId="5B8146AD" w14:textId="77777777" w:rsidR="00EB42E2" w:rsidRDefault="00000000">
            <w:pPr>
              <w:widowControl w:val="0"/>
              <w:spacing w:line="276" w:lineRule="auto"/>
            </w:pPr>
            <w:r>
              <w:t xml:space="preserve">En </w:t>
            </w:r>
            <w:proofErr w:type="spellStart"/>
            <w:proofErr w:type="gramStart"/>
            <w:r>
              <w:t>ligne</w:t>
            </w:r>
            <w:proofErr w:type="spellEnd"/>
            <w:r>
              <w:t xml:space="preserve"> :</w:t>
            </w:r>
            <w:proofErr w:type="gramEnd"/>
          </w:p>
          <w:p w14:paraId="09813CC8" w14:textId="77777777" w:rsidR="00EB42E2" w:rsidRDefault="00000000">
            <w:pPr>
              <w:widowControl w:val="0"/>
              <w:numPr>
                <w:ilvl w:val="0"/>
                <w:numId w:val="19"/>
              </w:numPr>
              <w:spacing w:line="276" w:lineRule="auto"/>
              <w:ind w:left="425"/>
            </w:pPr>
            <w:r>
              <w:t xml:space="preserve">Journal </w:t>
            </w:r>
            <w:proofErr w:type="spellStart"/>
            <w:r>
              <w:t>scientifique</w:t>
            </w:r>
            <w:proofErr w:type="spellEnd"/>
          </w:p>
          <w:p w14:paraId="3E0587A5" w14:textId="77777777" w:rsidR="00EB42E2" w:rsidRDefault="00000000">
            <w:pPr>
              <w:widowControl w:val="0"/>
              <w:numPr>
                <w:ilvl w:val="0"/>
                <w:numId w:val="19"/>
              </w:numPr>
              <w:spacing w:line="276" w:lineRule="auto"/>
              <w:ind w:left="425"/>
            </w:pPr>
            <w:proofErr w:type="spellStart"/>
            <w:r>
              <w:t>Présentation</w:t>
            </w:r>
            <w:proofErr w:type="spellEnd"/>
          </w:p>
          <w:p w14:paraId="75318740" w14:textId="77777777" w:rsidR="00EB42E2" w:rsidRDefault="00000000">
            <w:pPr>
              <w:widowControl w:val="0"/>
              <w:numPr>
                <w:ilvl w:val="0"/>
                <w:numId w:val="19"/>
              </w:numPr>
              <w:spacing w:line="276" w:lineRule="auto"/>
              <w:ind w:left="425"/>
            </w:pPr>
            <w:proofErr w:type="spellStart"/>
            <w:r>
              <w:t>Présentation</w:t>
            </w:r>
            <w:proofErr w:type="spellEnd"/>
            <w:r>
              <w:t xml:space="preserve"> en petits </w:t>
            </w:r>
            <w:proofErr w:type="spellStart"/>
            <w:r>
              <w:t>groupes</w:t>
            </w:r>
            <w:proofErr w:type="spellEnd"/>
          </w:p>
          <w:p w14:paraId="081E98F1" w14:textId="77777777" w:rsidR="00EB42E2" w:rsidRDefault="00EB42E2">
            <w:pPr>
              <w:spacing w:line="276" w:lineRule="auto"/>
            </w:pPr>
          </w:p>
          <w:p w14:paraId="18DDFE3D" w14:textId="77777777" w:rsidR="00EB42E2" w:rsidRPr="00D84C6A" w:rsidRDefault="00000000">
            <w:pPr>
              <w:spacing w:line="276" w:lineRule="auto"/>
              <w:rPr>
                <w:b/>
                <w:lang w:val="fr-CA"/>
              </w:rPr>
            </w:pPr>
            <w:r w:rsidRPr="00D84C6A">
              <w:rPr>
                <w:b/>
                <w:lang w:val="fr-CA"/>
              </w:rPr>
              <w:t>Points clés du ministère de l'Éducation</w:t>
            </w:r>
          </w:p>
          <w:p w14:paraId="176F35D7" w14:textId="77777777" w:rsidR="00EB42E2" w:rsidRPr="00D84C6A" w:rsidRDefault="00000000">
            <w:pPr>
              <w:numPr>
                <w:ilvl w:val="0"/>
                <w:numId w:val="23"/>
              </w:numPr>
              <w:shd w:val="clear" w:color="auto" w:fill="FFFFFF"/>
              <w:spacing w:line="276" w:lineRule="auto"/>
              <w:ind w:left="425"/>
              <w:rPr>
                <w:lang w:val="fr-CA"/>
              </w:rPr>
            </w:pPr>
            <w:r w:rsidRPr="00D84C6A">
              <w:rPr>
                <w:b/>
                <w:highlight w:val="white"/>
                <w:lang w:val="fr-CA"/>
              </w:rPr>
              <w:t>Habiletés liées aux STIM et liens connexes</w:t>
            </w:r>
            <w:r w:rsidRPr="00D84C6A">
              <w:rPr>
                <w:b/>
                <w:lang w:val="fr-CA"/>
              </w:rPr>
              <w:t>:</w:t>
            </w:r>
            <w:r w:rsidRPr="00D84C6A">
              <w:rPr>
                <w:lang w:val="fr-CA"/>
              </w:rPr>
              <w:t xml:space="preserve"> Des perspectives et des approches qui donnent aux élèves la possibilité d'étudier et d'appliquer des concepts et des compétences dans tous les domaines d'apprentissage.  </w:t>
            </w:r>
          </w:p>
          <w:p w14:paraId="20713E1E" w14:textId="77777777" w:rsidR="00EB42E2" w:rsidRPr="00D84C6A" w:rsidRDefault="00000000">
            <w:pPr>
              <w:numPr>
                <w:ilvl w:val="0"/>
                <w:numId w:val="23"/>
              </w:numPr>
              <w:shd w:val="clear" w:color="auto" w:fill="FFFFFF"/>
              <w:spacing w:line="276" w:lineRule="auto"/>
              <w:ind w:left="425"/>
              <w:rPr>
                <w:lang w:val="fr-CA"/>
              </w:rPr>
            </w:pPr>
            <w:r w:rsidRPr="00D84C6A">
              <w:rPr>
                <w:b/>
                <w:lang w:val="fr-CA"/>
              </w:rPr>
              <w:t xml:space="preserve">Processus de recherche et d'expérimentation: </w:t>
            </w:r>
            <w:r w:rsidRPr="00D84C6A">
              <w:rPr>
                <w:lang w:val="fr-CA"/>
              </w:rPr>
              <w:t>Fournit aux élèves les compétences en matière de culture scientifique nécessaires pour aborder les questions scientifiques qui font de plus en plus partie de la vie quotidienne.</w:t>
            </w:r>
          </w:p>
          <w:p w14:paraId="3368C38A" w14:textId="77777777" w:rsidR="00EB42E2" w:rsidRPr="00D84C6A" w:rsidRDefault="00000000">
            <w:pPr>
              <w:numPr>
                <w:ilvl w:val="0"/>
                <w:numId w:val="23"/>
              </w:numPr>
              <w:shd w:val="clear" w:color="auto" w:fill="FFFFFF"/>
              <w:spacing w:line="276" w:lineRule="auto"/>
              <w:ind w:left="425"/>
              <w:rPr>
                <w:lang w:val="fr-CA"/>
              </w:rPr>
            </w:pPr>
            <w:r w:rsidRPr="00D84C6A">
              <w:rPr>
                <w:b/>
                <w:lang w:val="fr-CA"/>
              </w:rPr>
              <w:t>Apprentissage pratique et expérimental:</w:t>
            </w:r>
            <w:r w:rsidRPr="00D84C6A">
              <w:rPr>
                <w:lang w:val="fr-CA"/>
              </w:rPr>
              <w:t xml:space="preserve"> Comprend des possibilités d'apprentissage pratique et expérimental pour soutenir les activités en classe qui encouragent la curiosité. </w:t>
            </w:r>
          </w:p>
          <w:p w14:paraId="55225947" w14:textId="77777777" w:rsidR="00EB42E2" w:rsidRPr="00D84C6A" w:rsidRDefault="00EB42E2">
            <w:pPr>
              <w:spacing w:line="276" w:lineRule="auto"/>
              <w:rPr>
                <w:lang w:val="fr-CA"/>
              </w:rPr>
            </w:pPr>
          </w:p>
        </w:tc>
      </w:tr>
      <w:tr w:rsidR="00EB42E2" w:rsidRPr="00D84C6A" w14:paraId="27BFB319" w14:textId="77777777">
        <w:tc>
          <w:tcPr>
            <w:tcW w:w="2715" w:type="dxa"/>
          </w:tcPr>
          <w:p w14:paraId="09CE83B1" w14:textId="77777777" w:rsidR="00EB42E2" w:rsidRPr="00D84C6A" w:rsidRDefault="00000000">
            <w:pPr>
              <w:spacing w:after="160" w:line="276" w:lineRule="auto"/>
              <w:rPr>
                <w:b/>
                <w:lang w:val="fr-CA"/>
              </w:rPr>
            </w:pPr>
            <w:r w:rsidRPr="00D84C6A">
              <w:rPr>
                <w:b/>
                <w:lang w:val="fr-CA"/>
              </w:rPr>
              <w:lastRenderedPageBreak/>
              <w:t>Expérience(s) d'apprentissage</w:t>
            </w:r>
            <w:r w:rsidRPr="00D84C6A">
              <w:rPr>
                <w:lang w:val="fr-CA"/>
              </w:rPr>
              <w:t xml:space="preserve"> </w:t>
            </w:r>
          </w:p>
          <w:p w14:paraId="529ECF0D" w14:textId="77777777" w:rsidR="00EB42E2" w:rsidRPr="00D84C6A" w:rsidRDefault="00EB42E2">
            <w:pPr>
              <w:spacing w:after="160" w:line="276" w:lineRule="auto"/>
              <w:rPr>
                <w:b/>
                <w:lang w:val="fr-CA"/>
              </w:rPr>
            </w:pPr>
          </w:p>
          <w:p w14:paraId="317A16F1" w14:textId="77777777" w:rsidR="00EB42E2" w:rsidRPr="00D84C6A" w:rsidRDefault="00EB42E2">
            <w:pPr>
              <w:spacing w:after="160" w:line="276" w:lineRule="auto"/>
              <w:rPr>
                <w:b/>
                <w:lang w:val="fr-CA"/>
              </w:rPr>
            </w:pPr>
          </w:p>
          <w:p w14:paraId="33CEE0A3" w14:textId="77777777" w:rsidR="00EB42E2" w:rsidRPr="00D84C6A" w:rsidRDefault="00EB42E2">
            <w:pPr>
              <w:spacing w:after="160" w:line="276" w:lineRule="auto"/>
              <w:rPr>
                <w:b/>
                <w:lang w:val="fr-CA"/>
              </w:rPr>
            </w:pPr>
          </w:p>
          <w:p w14:paraId="228C92D3" w14:textId="77777777" w:rsidR="00EB42E2" w:rsidRPr="00D84C6A" w:rsidRDefault="00EB42E2">
            <w:pPr>
              <w:spacing w:after="160" w:line="276" w:lineRule="auto"/>
              <w:rPr>
                <w:b/>
                <w:lang w:val="fr-CA"/>
              </w:rPr>
            </w:pPr>
          </w:p>
          <w:p w14:paraId="05E978AE" w14:textId="77777777" w:rsidR="00EB42E2" w:rsidRPr="00D84C6A" w:rsidRDefault="00EB42E2">
            <w:pPr>
              <w:spacing w:after="160" w:line="276" w:lineRule="auto"/>
              <w:rPr>
                <w:b/>
                <w:lang w:val="fr-CA"/>
              </w:rPr>
            </w:pPr>
          </w:p>
          <w:p w14:paraId="68C75E63" w14:textId="77777777" w:rsidR="00EB42E2" w:rsidRPr="00D84C6A" w:rsidRDefault="00EB42E2">
            <w:pPr>
              <w:spacing w:after="160" w:line="276" w:lineRule="auto"/>
              <w:rPr>
                <w:b/>
                <w:lang w:val="fr-CA"/>
              </w:rPr>
            </w:pPr>
          </w:p>
          <w:p w14:paraId="437CD820" w14:textId="77777777" w:rsidR="00EB42E2" w:rsidRPr="00D84C6A" w:rsidRDefault="00EB42E2">
            <w:pPr>
              <w:spacing w:after="160" w:line="276" w:lineRule="auto"/>
              <w:rPr>
                <w:b/>
                <w:lang w:val="fr-CA"/>
              </w:rPr>
            </w:pPr>
          </w:p>
          <w:p w14:paraId="277C2D80" w14:textId="77777777" w:rsidR="00EB42E2" w:rsidRPr="00D84C6A" w:rsidRDefault="00EB42E2">
            <w:pPr>
              <w:spacing w:after="160" w:line="276" w:lineRule="auto"/>
              <w:rPr>
                <w:b/>
                <w:lang w:val="fr-CA"/>
              </w:rPr>
            </w:pPr>
          </w:p>
          <w:p w14:paraId="61EA543A" w14:textId="77777777" w:rsidR="00EB42E2" w:rsidRPr="00D84C6A" w:rsidRDefault="00000000">
            <w:pPr>
              <w:spacing w:after="160" w:line="276" w:lineRule="auto"/>
              <w:rPr>
                <w:b/>
                <w:lang w:val="fr-CA"/>
              </w:rPr>
            </w:pPr>
            <w:r>
              <w:rPr>
                <w:noProof/>
              </w:rPr>
              <w:drawing>
                <wp:inline distT="114300" distB="114300" distL="114300" distR="114300" wp14:anchorId="2DA55D0D" wp14:editId="3BEF8348">
                  <wp:extent cx="252413" cy="252413"/>
                  <wp:effectExtent l="0" t="0" r="0" b="0"/>
                  <wp:docPr id="90" name="image5.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5.png" descr="Shape&#10;&#10;Description automatically generated with low confidence"/>
                          <pic:cNvPicPr preferRelativeResize="0"/>
                        </pic:nvPicPr>
                        <pic:blipFill>
                          <a:blip r:embed="rId10"/>
                          <a:srcRect/>
                          <a:stretch>
                            <a:fillRect/>
                          </a:stretch>
                        </pic:blipFill>
                        <pic:spPr>
                          <a:xfrm>
                            <a:off x="0" y="0"/>
                            <a:ext cx="252413" cy="252413"/>
                          </a:xfrm>
                          <a:prstGeom prst="rect">
                            <a:avLst/>
                          </a:prstGeom>
                          <a:ln/>
                        </pic:spPr>
                      </pic:pic>
                    </a:graphicData>
                  </a:graphic>
                </wp:inline>
              </w:drawing>
            </w:r>
            <w:r>
              <w:rPr>
                <w:noProof/>
              </w:rPr>
              <w:drawing>
                <wp:inline distT="114300" distB="114300" distL="114300" distR="114300" wp14:anchorId="6E8C268A" wp14:editId="11AF5D9E">
                  <wp:extent cx="290513" cy="283427"/>
                  <wp:effectExtent l="0" t="0" r="0" b="0"/>
                  <wp:docPr id="93" name="image1.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with low confidence"/>
                          <pic:cNvPicPr preferRelativeResize="0"/>
                        </pic:nvPicPr>
                        <pic:blipFill>
                          <a:blip r:embed="rId11"/>
                          <a:srcRect/>
                          <a:stretch>
                            <a:fillRect/>
                          </a:stretch>
                        </pic:blipFill>
                        <pic:spPr>
                          <a:xfrm>
                            <a:off x="0" y="0"/>
                            <a:ext cx="290513" cy="283427"/>
                          </a:xfrm>
                          <a:prstGeom prst="rect">
                            <a:avLst/>
                          </a:prstGeom>
                          <a:ln/>
                        </pic:spPr>
                      </pic:pic>
                    </a:graphicData>
                  </a:graphic>
                </wp:inline>
              </w:drawing>
            </w:r>
            <w:r>
              <w:rPr>
                <w:noProof/>
              </w:rPr>
              <w:drawing>
                <wp:inline distT="114300" distB="114300" distL="114300" distR="114300" wp14:anchorId="0FA73604" wp14:editId="1CCFF319">
                  <wp:extent cx="349786" cy="349786"/>
                  <wp:effectExtent l="0" t="0" r="0" b="0"/>
                  <wp:docPr id="92" name="image6.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6.png" descr="Shape&#10;&#10;Description automatically generated with low confidence"/>
                          <pic:cNvPicPr preferRelativeResize="0"/>
                        </pic:nvPicPr>
                        <pic:blipFill>
                          <a:blip r:embed="rId12"/>
                          <a:srcRect/>
                          <a:stretch>
                            <a:fillRect/>
                          </a:stretch>
                        </pic:blipFill>
                        <pic:spPr>
                          <a:xfrm>
                            <a:off x="0" y="0"/>
                            <a:ext cx="349786" cy="349786"/>
                          </a:xfrm>
                          <a:prstGeom prst="rect">
                            <a:avLst/>
                          </a:prstGeom>
                          <a:ln/>
                        </pic:spPr>
                      </pic:pic>
                    </a:graphicData>
                  </a:graphic>
                </wp:inline>
              </w:drawing>
            </w:r>
            <w:r>
              <w:rPr>
                <w:noProof/>
              </w:rPr>
              <w:drawing>
                <wp:inline distT="114300" distB="114300" distL="114300" distR="114300" wp14:anchorId="70ADD009" wp14:editId="5712CDD2">
                  <wp:extent cx="261938" cy="261938"/>
                  <wp:effectExtent l="0" t="0" r="0" b="0"/>
                  <wp:docPr id="94" name="image7.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7.png" descr="Shape&#10;&#10;Description automatically generated with low confidence"/>
                          <pic:cNvPicPr preferRelativeResize="0"/>
                        </pic:nvPicPr>
                        <pic:blipFill>
                          <a:blip r:embed="rId14"/>
                          <a:srcRect/>
                          <a:stretch>
                            <a:fillRect/>
                          </a:stretch>
                        </pic:blipFill>
                        <pic:spPr>
                          <a:xfrm>
                            <a:off x="0" y="0"/>
                            <a:ext cx="261938" cy="261938"/>
                          </a:xfrm>
                          <a:prstGeom prst="rect">
                            <a:avLst/>
                          </a:prstGeom>
                          <a:ln/>
                        </pic:spPr>
                      </pic:pic>
                    </a:graphicData>
                  </a:graphic>
                </wp:inline>
              </w:drawing>
            </w:r>
            <w:r w:rsidRPr="00D84C6A">
              <w:rPr>
                <w:lang w:val="fr-CA"/>
              </w:rPr>
              <w:t xml:space="preserve"> </w:t>
            </w:r>
            <w:r w:rsidRPr="00D84C6A">
              <w:rPr>
                <w:b/>
                <w:lang w:val="fr-CA"/>
              </w:rPr>
              <w:t>A.1.1, A.1.2, A.1.3, A.1.4</w:t>
            </w:r>
          </w:p>
          <w:p w14:paraId="75AE0EE8" w14:textId="77777777" w:rsidR="00EB42E2" w:rsidRPr="00D84C6A" w:rsidRDefault="00000000">
            <w:pPr>
              <w:spacing w:after="160" w:line="276" w:lineRule="auto"/>
              <w:rPr>
                <w:lang w:val="fr-CA"/>
              </w:rPr>
            </w:pPr>
            <w:r w:rsidRPr="00D84C6A">
              <w:rPr>
                <w:lang w:val="fr-CA"/>
              </w:rPr>
              <w:lastRenderedPageBreak/>
              <w:t xml:space="preserve"> </w:t>
            </w:r>
          </w:p>
          <w:p w14:paraId="317ED251" w14:textId="77777777" w:rsidR="00EB42E2" w:rsidRPr="00D84C6A" w:rsidRDefault="00EB42E2">
            <w:pPr>
              <w:spacing w:after="160" w:line="276" w:lineRule="auto"/>
              <w:rPr>
                <w:color w:val="FF0000"/>
                <w:lang w:val="fr-CA"/>
              </w:rPr>
            </w:pPr>
          </w:p>
          <w:p w14:paraId="695746F7" w14:textId="77777777" w:rsidR="00EB42E2" w:rsidRPr="00D84C6A" w:rsidRDefault="00EB42E2">
            <w:pPr>
              <w:widowControl w:val="0"/>
              <w:spacing w:line="276" w:lineRule="auto"/>
              <w:rPr>
                <w:color w:val="FF0000"/>
                <w:lang w:val="fr-CA"/>
              </w:rPr>
            </w:pPr>
          </w:p>
        </w:tc>
        <w:tc>
          <w:tcPr>
            <w:tcW w:w="7050" w:type="dxa"/>
          </w:tcPr>
          <w:p w14:paraId="544A4DE4" w14:textId="77777777" w:rsidR="00EB42E2" w:rsidRPr="00D84C6A" w:rsidRDefault="00000000">
            <w:pPr>
              <w:spacing w:line="276" w:lineRule="auto"/>
              <w:rPr>
                <w:lang w:val="fr-CA"/>
              </w:rPr>
            </w:pPr>
            <w:r w:rsidRPr="00D84C6A">
              <w:rPr>
                <w:lang w:val="fr-CA"/>
              </w:rPr>
              <w:lastRenderedPageBreak/>
              <w:t>Dans les expériences d'apprentissage suivantes, les élèves s'appuieront sur leurs connaissances et leur compréhension du monde naturel. En commençant par une promenade dans la nature, les élèves seront en mesure d'observer et de prendre note d'une variété d'êtres vivants et non vivants. L'expérience partagée permettra d'encourager l'émerveillement et la curiosité, et d'évaluer les connaissances, les questions et les idées fausses des élèves.</w:t>
            </w:r>
          </w:p>
          <w:p w14:paraId="419B0DB4" w14:textId="77777777" w:rsidR="00EB42E2" w:rsidRPr="00D84C6A" w:rsidRDefault="00000000">
            <w:pPr>
              <w:spacing w:line="276" w:lineRule="auto"/>
              <w:rPr>
                <w:lang w:val="fr-CA"/>
              </w:rPr>
            </w:pPr>
            <w:r w:rsidRPr="00D84C6A">
              <w:rPr>
                <w:lang w:val="fr-CA"/>
              </w:rPr>
              <w:t>Ensuite, dans les leçons suivantes, les élèves exploreront comment l'environnement répond aux besoins des êtres vivants, y compris les matériaux utilisés pour fabriquer des objets et des structures du quotidien.</w:t>
            </w:r>
          </w:p>
          <w:p w14:paraId="74697F1D" w14:textId="77777777" w:rsidR="00EB42E2" w:rsidRPr="00D84C6A" w:rsidRDefault="00000000">
            <w:pPr>
              <w:spacing w:line="276" w:lineRule="auto"/>
              <w:rPr>
                <w:lang w:val="fr-CA"/>
              </w:rPr>
            </w:pPr>
            <w:r w:rsidRPr="00D84C6A">
              <w:rPr>
                <w:lang w:val="fr-CA"/>
              </w:rPr>
              <w:t>Ils appliqueront ensuite leurs connaissances et suivront le processus de design en ingénierie pour construire un nid ou une mangeoire pour oiseaux.</w:t>
            </w:r>
          </w:p>
          <w:p w14:paraId="0E3E7BBE" w14:textId="77777777" w:rsidR="00EB42E2" w:rsidRPr="00D84C6A" w:rsidRDefault="00EB42E2">
            <w:pPr>
              <w:spacing w:line="276" w:lineRule="auto"/>
              <w:rPr>
                <w:lang w:val="fr-CA"/>
              </w:rPr>
            </w:pPr>
          </w:p>
          <w:p w14:paraId="0E1DD369" w14:textId="77777777" w:rsidR="00EB42E2" w:rsidRPr="00D84C6A" w:rsidRDefault="00EB42E2">
            <w:pPr>
              <w:widowControl w:val="0"/>
              <w:spacing w:line="276" w:lineRule="auto"/>
              <w:rPr>
                <w:lang w:val="fr-CA"/>
              </w:rPr>
            </w:pPr>
          </w:p>
          <w:p w14:paraId="29441D24" w14:textId="77777777" w:rsidR="00EB42E2" w:rsidRPr="00D84C6A" w:rsidRDefault="00000000">
            <w:pPr>
              <w:widowControl w:val="0"/>
              <w:spacing w:line="276" w:lineRule="auto"/>
              <w:rPr>
                <w:b/>
                <w:lang w:val="fr-CA"/>
              </w:rPr>
            </w:pPr>
            <w:r w:rsidRPr="00D84C6A">
              <w:rPr>
                <w:b/>
                <w:lang w:val="fr-CA"/>
              </w:rPr>
              <w:t>Expérience 3: Exploration de matériaux et chasse au trésor</w:t>
            </w:r>
          </w:p>
          <w:p w14:paraId="351EB82F" w14:textId="77777777" w:rsidR="00EB42E2" w:rsidRPr="00D84C6A" w:rsidRDefault="00EB42E2">
            <w:pPr>
              <w:widowControl w:val="0"/>
              <w:spacing w:line="276" w:lineRule="auto"/>
              <w:rPr>
                <w:lang w:val="fr-CA"/>
              </w:rPr>
            </w:pPr>
          </w:p>
          <w:p w14:paraId="768CAF33" w14:textId="77777777" w:rsidR="00EB42E2" w:rsidRPr="00D84C6A" w:rsidRDefault="00000000">
            <w:pPr>
              <w:widowControl w:val="0"/>
              <w:spacing w:line="276" w:lineRule="auto"/>
              <w:rPr>
                <w:b/>
                <w:lang w:val="fr-CA"/>
              </w:rPr>
            </w:pPr>
            <w:r w:rsidRPr="00D84C6A">
              <w:rPr>
                <w:b/>
                <w:lang w:val="fr-CA"/>
              </w:rPr>
              <w:lastRenderedPageBreak/>
              <w:t>Ressource:</w:t>
            </w:r>
          </w:p>
          <w:p w14:paraId="0E2A265A" w14:textId="77777777" w:rsidR="00EB42E2" w:rsidRPr="00D84C6A" w:rsidRDefault="00000000">
            <w:pPr>
              <w:widowControl w:val="0"/>
              <w:spacing w:line="276" w:lineRule="auto"/>
              <w:rPr>
                <w:b/>
                <w:lang w:val="fr-CA"/>
              </w:rPr>
            </w:pPr>
            <w:r w:rsidRPr="00D84C6A">
              <w:rPr>
                <w:lang w:val="fr-CA"/>
              </w:rPr>
              <w:t>Science North</w:t>
            </w:r>
            <w:r w:rsidRPr="00D84C6A">
              <w:rPr>
                <w:b/>
                <w:lang w:val="fr-CA"/>
              </w:rPr>
              <w:t xml:space="preserve"> </w:t>
            </w:r>
          </w:p>
          <w:p w14:paraId="020DF0B0" w14:textId="77777777" w:rsidR="00EB42E2" w:rsidRPr="00D84C6A" w:rsidRDefault="00000000">
            <w:pPr>
              <w:spacing w:line="276" w:lineRule="auto"/>
              <w:rPr>
                <w:lang w:val="fr-CA"/>
              </w:rPr>
            </w:pPr>
            <w:hyperlink r:id="rId15">
              <w:r w:rsidRPr="00D84C6A">
                <w:rPr>
                  <w:color w:val="1155CC"/>
                  <w:u w:val="single"/>
                  <w:lang w:val="fr-CA"/>
                </w:rPr>
                <w:t>Le type de matériel fai</w:t>
              </w:r>
              <w:r w:rsidRPr="00D84C6A">
                <w:rPr>
                  <w:color w:val="1155CC"/>
                  <w:u w:val="single"/>
                  <w:lang w:val="fr-CA"/>
                </w:rPr>
                <w:t>t</w:t>
              </w:r>
              <w:r w:rsidRPr="00D84C6A">
                <w:rPr>
                  <w:color w:val="1155CC"/>
                  <w:u w:val="single"/>
                  <w:lang w:val="fr-CA"/>
                </w:rPr>
                <w:t xml:space="preserve"> la différence!</w:t>
              </w:r>
            </w:hyperlink>
          </w:p>
          <w:p w14:paraId="6BD746EF" w14:textId="77777777" w:rsidR="00EB42E2" w:rsidRPr="00D84C6A" w:rsidRDefault="00EB42E2">
            <w:pPr>
              <w:widowControl w:val="0"/>
              <w:spacing w:line="276" w:lineRule="auto"/>
              <w:rPr>
                <w:lang w:val="fr-CA"/>
              </w:rPr>
            </w:pPr>
          </w:p>
          <w:p w14:paraId="3CC9251B" w14:textId="77777777" w:rsidR="00EB42E2" w:rsidRDefault="00000000">
            <w:pPr>
              <w:widowControl w:val="0"/>
              <w:spacing w:line="276" w:lineRule="auto"/>
              <w:rPr>
                <w:b/>
              </w:rPr>
            </w:pPr>
            <w:proofErr w:type="spellStart"/>
            <w:r>
              <w:rPr>
                <w:b/>
              </w:rPr>
              <w:t>Apprentissage</w:t>
            </w:r>
            <w:proofErr w:type="spellEnd"/>
            <w:r>
              <w:rPr>
                <w:b/>
              </w:rPr>
              <w:t xml:space="preserve"> Pratique (~10-15 min.)</w:t>
            </w:r>
          </w:p>
          <w:p w14:paraId="0BA144F8" w14:textId="77777777" w:rsidR="00EB42E2" w:rsidRPr="00D84C6A" w:rsidRDefault="00000000">
            <w:pPr>
              <w:widowControl w:val="0"/>
              <w:numPr>
                <w:ilvl w:val="0"/>
                <w:numId w:val="14"/>
              </w:numPr>
              <w:spacing w:line="276" w:lineRule="auto"/>
              <w:ind w:left="425"/>
              <w:rPr>
                <w:lang w:val="fr-CA"/>
              </w:rPr>
            </w:pPr>
            <w:r w:rsidRPr="00D84C6A">
              <w:rPr>
                <w:lang w:val="fr-CA"/>
              </w:rPr>
              <w:t>Écrivez la question "Que sont les matériaux ?" au tableau et posez-la à la classe. Qu'est-ce qu'un matériau ? Je peux vous donner un exemple de matériau ? Certains matériaux sont naturels (proviennent de l'environnement) tandis que d'autres sont synthétiques (fabriqués par l'homme). Regardez les différents objets dans la salle. Quels sont les matériaux que vous voyez ? Sont-ils naturels ou synthétiques ? Il peut être utile de dresser une liste de matériaux à laquelle les élèves peuvent se référer pendant la chasse au trésor.</w:t>
            </w:r>
          </w:p>
          <w:p w14:paraId="44DF8E7F" w14:textId="77777777" w:rsidR="00EB42E2" w:rsidRPr="00D84C6A" w:rsidRDefault="00000000">
            <w:pPr>
              <w:widowControl w:val="0"/>
              <w:spacing w:line="276" w:lineRule="auto"/>
              <w:ind w:left="425"/>
              <w:rPr>
                <w:b/>
                <w:lang w:val="fr-CA"/>
              </w:rPr>
            </w:pPr>
            <w:r w:rsidRPr="00D84C6A">
              <w:rPr>
                <w:lang w:val="fr-CA"/>
              </w:rPr>
              <w:t xml:space="preserve">Il peut être utile à ce stade de définir les termes </w:t>
            </w:r>
            <w:r w:rsidRPr="00D84C6A">
              <w:rPr>
                <w:b/>
                <w:lang w:val="fr-CA"/>
              </w:rPr>
              <w:t>objet, matériau et structure.</w:t>
            </w:r>
          </w:p>
          <w:p w14:paraId="4F6A8503" w14:textId="77777777" w:rsidR="00EB42E2" w:rsidRDefault="00000000">
            <w:pPr>
              <w:widowControl w:val="0"/>
              <w:numPr>
                <w:ilvl w:val="0"/>
                <w:numId w:val="25"/>
              </w:numPr>
              <w:spacing w:line="276" w:lineRule="auto"/>
              <w:ind w:left="425"/>
            </w:pPr>
            <w:r w:rsidRPr="00D84C6A">
              <w:rPr>
                <w:lang w:val="fr-CA"/>
              </w:rPr>
              <w:t xml:space="preserve">Expliquez que les constructeurs et les ingénieurs utilisent les propriétés des matériaux pour les adapter à la fonction de l'objet (la forme suit la fonction). </w:t>
            </w:r>
            <w:proofErr w:type="spellStart"/>
            <w:r>
              <w:t>Discutez</w:t>
            </w:r>
            <w:proofErr w:type="spellEnd"/>
            <w:r>
              <w:t xml:space="preserve"> à </w:t>
            </w:r>
            <w:proofErr w:type="spellStart"/>
            <w:r>
              <w:t>l'aide</w:t>
            </w:r>
            <w:proofErr w:type="spellEnd"/>
            <w:r>
              <w:t xml:space="preserve"> de </w:t>
            </w:r>
            <w:proofErr w:type="spellStart"/>
            <w:r>
              <w:t>ces</w:t>
            </w:r>
            <w:proofErr w:type="spellEnd"/>
            <w:r>
              <w:t xml:space="preserve"> questions </w:t>
            </w:r>
            <w:proofErr w:type="gramStart"/>
            <w:r>
              <w:t>directrices :</w:t>
            </w:r>
            <w:proofErr w:type="gramEnd"/>
          </w:p>
          <w:p w14:paraId="447DACFD" w14:textId="77777777" w:rsidR="00EB42E2" w:rsidRDefault="00000000">
            <w:pPr>
              <w:widowControl w:val="0"/>
              <w:numPr>
                <w:ilvl w:val="1"/>
                <w:numId w:val="25"/>
              </w:numPr>
              <w:spacing w:line="276" w:lineRule="auto"/>
            </w:pPr>
            <w:r w:rsidRPr="00D84C6A">
              <w:rPr>
                <w:lang w:val="fr-CA"/>
              </w:rPr>
              <w:t xml:space="preserve">Quels matériaux utilisons-nous pour construire des écoles ? </w:t>
            </w:r>
            <w:proofErr w:type="spellStart"/>
            <w:r>
              <w:t>Ou</w:t>
            </w:r>
            <w:proofErr w:type="spellEnd"/>
            <w:r>
              <w:t xml:space="preserve"> des </w:t>
            </w:r>
            <w:proofErr w:type="spellStart"/>
            <w:proofErr w:type="gramStart"/>
            <w:r>
              <w:t>peluches</w:t>
            </w:r>
            <w:proofErr w:type="spellEnd"/>
            <w:r>
              <w:t xml:space="preserve"> ?</w:t>
            </w:r>
            <w:proofErr w:type="gramEnd"/>
          </w:p>
          <w:p w14:paraId="24624B24" w14:textId="77777777" w:rsidR="00EB42E2" w:rsidRDefault="00000000">
            <w:pPr>
              <w:widowControl w:val="0"/>
              <w:numPr>
                <w:ilvl w:val="1"/>
                <w:numId w:val="25"/>
              </w:numPr>
              <w:spacing w:line="276" w:lineRule="auto"/>
            </w:pPr>
            <w:proofErr w:type="spellStart"/>
            <w:proofErr w:type="gramStart"/>
            <w:r>
              <w:t>Pourquoi</w:t>
            </w:r>
            <w:proofErr w:type="spellEnd"/>
            <w:r>
              <w:t xml:space="preserve"> ?</w:t>
            </w:r>
            <w:proofErr w:type="gramEnd"/>
            <w:r>
              <w:t xml:space="preserve"> </w:t>
            </w:r>
          </w:p>
          <w:p w14:paraId="69E966C3" w14:textId="77777777" w:rsidR="00EB42E2" w:rsidRPr="00D84C6A" w:rsidRDefault="00000000">
            <w:pPr>
              <w:widowControl w:val="0"/>
              <w:numPr>
                <w:ilvl w:val="1"/>
                <w:numId w:val="25"/>
              </w:numPr>
              <w:spacing w:line="276" w:lineRule="auto"/>
              <w:rPr>
                <w:lang w:val="fr-CA"/>
              </w:rPr>
            </w:pPr>
            <w:r w:rsidRPr="00D84C6A">
              <w:rPr>
                <w:lang w:val="fr-CA"/>
              </w:rPr>
              <w:t xml:space="preserve">Quelles sont les propriétés qui les rendent appropriés ? </w:t>
            </w:r>
          </w:p>
          <w:p w14:paraId="3A183A01" w14:textId="77777777" w:rsidR="00EB42E2" w:rsidRDefault="00000000">
            <w:pPr>
              <w:widowControl w:val="0"/>
              <w:numPr>
                <w:ilvl w:val="1"/>
                <w:numId w:val="25"/>
              </w:numPr>
              <w:spacing w:line="276" w:lineRule="auto"/>
            </w:pPr>
            <w:r w:rsidRPr="00D84C6A">
              <w:rPr>
                <w:lang w:val="fr-CA"/>
              </w:rPr>
              <w:t xml:space="preserve">Voudriez-vous construire une maison en ballons ? </w:t>
            </w:r>
            <w:proofErr w:type="spellStart"/>
            <w:r>
              <w:t>Pourquoi</w:t>
            </w:r>
            <w:proofErr w:type="spellEnd"/>
            <w:r>
              <w:t xml:space="preserve"> </w:t>
            </w:r>
            <w:proofErr w:type="spellStart"/>
            <w:r>
              <w:t>ou</w:t>
            </w:r>
            <w:proofErr w:type="spellEnd"/>
            <w:r>
              <w:t xml:space="preserve"> </w:t>
            </w:r>
            <w:proofErr w:type="spellStart"/>
            <w:r>
              <w:t>pourquoi</w:t>
            </w:r>
            <w:proofErr w:type="spellEnd"/>
            <w:r>
              <w:t xml:space="preserve"> </w:t>
            </w:r>
            <w:proofErr w:type="gramStart"/>
            <w:r>
              <w:t>pas ?</w:t>
            </w:r>
            <w:proofErr w:type="gramEnd"/>
            <w:r>
              <w:t xml:space="preserve"> </w:t>
            </w:r>
          </w:p>
          <w:p w14:paraId="4E76192C" w14:textId="77777777" w:rsidR="00EB42E2" w:rsidRPr="00D84C6A" w:rsidRDefault="00000000">
            <w:pPr>
              <w:widowControl w:val="0"/>
              <w:numPr>
                <w:ilvl w:val="1"/>
                <w:numId w:val="25"/>
              </w:numPr>
              <w:spacing w:line="276" w:lineRule="auto"/>
              <w:rPr>
                <w:lang w:val="fr-CA"/>
              </w:rPr>
            </w:pPr>
            <w:r w:rsidRPr="00D84C6A">
              <w:rPr>
                <w:lang w:val="fr-CA"/>
              </w:rPr>
              <w:t>Ou des vêtements en briques ?</w:t>
            </w:r>
          </w:p>
          <w:p w14:paraId="23B07A8A" w14:textId="77777777" w:rsidR="00EB42E2" w:rsidRPr="00D84C6A" w:rsidRDefault="00000000">
            <w:pPr>
              <w:widowControl w:val="0"/>
              <w:spacing w:line="276" w:lineRule="auto"/>
              <w:ind w:left="425"/>
              <w:rPr>
                <w:lang w:val="fr-CA"/>
              </w:rPr>
            </w:pPr>
            <w:r w:rsidRPr="00D84C6A">
              <w:rPr>
                <w:lang w:val="fr-CA"/>
              </w:rPr>
              <w:t xml:space="preserve">Définissez les </w:t>
            </w:r>
            <w:r w:rsidRPr="00D84C6A">
              <w:rPr>
                <w:b/>
                <w:lang w:val="fr-CA"/>
              </w:rPr>
              <w:t>propriétés des matériaux</w:t>
            </w:r>
            <w:r w:rsidRPr="00D84C6A">
              <w:rPr>
                <w:lang w:val="fr-CA"/>
              </w:rPr>
              <w:t xml:space="preserve"> comme des caractéristiques descriptives du matériau (par exemple, dur, mou, texture, forme, poids, souple, solide, etc.)</w:t>
            </w:r>
          </w:p>
          <w:p w14:paraId="4459B389" w14:textId="77777777" w:rsidR="00EB42E2" w:rsidRPr="00D84C6A" w:rsidRDefault="00EB42E2">
            <w:pPr>
              <w:widowControl w:val="0"/>
              <w:spacing w:line="276" w:lineRule="auto"/>
              <w:ind w:left="141"/>
              <w:rPr>
                <w:lang w:val="fr-CA"/>
              </w:rPr>
            </w:pPr>
          </w:p>
          <w:p w14:paraId="40495979" w14:textId="77777777" w:rsidR="00EB42E2" w:rsidRPr="00D84C6A" w:rsidRDefault="00000000">
            <w:pPr>
              <w:widowControl w:val="0"/>
              <w:spacing w:line="276" w:lineRule="auto"/>
              <w:rPr>
                <w:lang w:val="fr-CA"/>
              </w:rPr>
            </w:pPr>
            <w:r w:rsidRPr="00D84C6A">
              <w:rPr>
                <w:lang w:val="fr-CA"/>
              </w:rPr>
              <w:t>Activité facultative : Pour aider les élèves à mieux comprendre les propriétés des matériaux, jouez au jeu de la boîte/sac mystère. (Par exemple, réutilisez une vieille boîte à chaussures et découpez un petit trou sur le dessus. Placez un objet mystère à l'intérieur et invitez un ou deux élèves à utiliser leur sens du toucher pour décrire l'objet à la classe. La classe doit utiliser ces indices pour déduire ce que peut être l'objet mystère).</w:t>
            </w:r>
          </w:p>
          <w:p w14:paraId="58FA5477" w14:textId="77777777" w:rsidR="00EB42E2" w:rsidRPr="00D84C6A" w:rsidRDefault="00EB42E2">
            <w:pPr>
              <w:widowControl w:val="0"/>
              <w:spacing w:line="276" w:lineRule="auto"/>
              <w:ind w:left="720"/>
              <w:rPr>
                <w:lang w:val="fr-CA"/>
              </w:rPr>
            </w:pPr>
          </w:p>
          <w:p w14:paraId="16874D72" w14:textId="77777777" w:rsidR="00EB42E2" w:rsidRDefault="00000000">
            <w:pPr>
              <w:widowControl w:val="0"/>
              <w:spacing w:line="276" w:lineRule="auto"/>
            </w:pPr>
            <w:r>
              <w:rPr>
                <w:b/>
              </w:rPr>
              <w:t>Action (~15-20 min.)</w:t>
            </w:r>
          </w:p>
          <w:p w14:paraId="5FB2DDB0" w14:textId="77777777" w:rsidR="00EB42E2" w:rsidRPr="00D84C6A" w:rsidRDefault="00000000">
            <w:pPr>
              <w:widowControl w:val="0"/>
              <w:numPr>
                <w:ilvl w:val="0"/>
                <w:numId w:val="25"/>
              </w:numPr>
              <w:spacing w:line="276" w:lineRule="auto"/>
              <w:ind w:left="425"/>
              <w:rPr>
                <w:lang w:val="fr-CA"/>
              </w:rPr>
            </w:pPr>
            <w:r w:rsidRPr="00D84C6A">
              <w:rPr>
                <w:lang w:val="fr-CA"/>
              </w:rPr>
              <w:t>Dites aux élèves d'enfiler leur " chapeau de détective ". Ils vont choisir 3 objets dans la classe pour les dessiner et essayer de déduire de quels matériaux ils sont faits.</w:t>
            </w:r>
            <w:hyperlink r:id="rId16">
              <w:r w:rsidRPr="00D84C6A">
                <w:rPr>
                  <w:color w:val="E6000E"/>
                  <w:lang w:val="fr-CA"/>
                </w:rPr>
                <w:t xml:space="preserve"> </w:t>
              </w:r>
            </w:hyperlink>
          </w:p>
          <w:p w14:paraId="6BEF8985" w14:textId="77777777" w:rsidR="00EB42E2" w:rsidRPr="00D84C6A" w:rsidRDefault="00000000">
            <w:pPr>
              <w:widowControl w:val="0"/>
              <w:spacing w:line="276" w:lineRule="auto"/>
              <w:ind w:left="425"/>
              <w:rPr>
                <w:lang w:val="fr-CA"/>
              </w:rPr>
            </w:pPr>
            <w:r w:rsidRPr="00D84C6A">
              <w:rPr>
                <w:lang w:val="fr-CA"/>
              </w:rPr>
              <w:t>Présentez</w:t>
            </w:r>
            <w:hyperlink r:id="rId17">
              <w:r w:rsidRPr="00D84C6A">
                <w:rPr>
                  <w:color w:val="1155CC"/>
                  <w:u w:val="single"/>
                  <w:lang w:val="fr-CA"/>
                </w:rPr>
                <w:t xml:space="preserve"> La chasse aux matériaux de science nord</w:t>
              </w:r>
            </w:hyperlink>
            <w:r w:rsidRPr="00D84C6A">
              <w:rPr>
                <w:lang w:val="fr-CA"/>
              </w:rPr>
              <w:t xml:space="preserve"> (</w:t>
            </w:r>
            <w:proofErr w:type="spellStart"/>
            <w:r w:rsidRPr="00D84C6A">
              <w:rPr>
                <w:lang w:val="fr-CA"/>
              </w:rPr>
              <w:t>pg</w:t>
            </w:r>
            <w:proofErr w:type="spellEnd"/>
            <w:r w:rsidRPr="00D84C6A">
              <w:rPr>
                <w:lang w:val="fr-CA"/>
              </w:rPr>
              <w:t xml:space="preserve"> 3). </w:t>
            </w:r>
          </w:p>
          <w:p w14:paraId="5F7B9253" w14:textId="77777777" w:rsidR="00EB42E2" w:rsidRPr="00D84C6A" w:rsidRDefault="00000000">
            <w:pPr>
              <w:widowControl w:val="0"/>
              <w:spacing w:line="276" w:lineRule="auto"/>
              <w:ind w:left="425"/>
              <w:rPr>
                <w:lang w:val="fr-CA"/>
              </w:rPr>
            </w:pPr>
            <w:r w:rsidRPr="00D84C6A">
              <w:rPr>
                <w:lang w:val="fr-CA"/>
              </w:rPr>
              <w:lastRenderedPageBreak/>
              <w:t>Donnez un ou deux exemples à la classe. Par exemple, un crayon (bois, métal, caoutchouc, mine/graphite ?) ou une voiturette (plastique, métal ?).</w:t>
            </w:r>
          </w:p>
          <w:p w14:paraId="22A96048" w14:textId="77777777" w:rsidR="00EB42E2" w:rsidRPr="00D84C6A" w:rsidRDefault="00000000">
            <w:pPr>
              <w:widowControl w:val="0"/>
              <w:spacing w:line="276" w:lineRule="auto"/>
              <w:ind w:left="425" w:hanging="360"/>
              <w:rPr>
                <w:lang w:val="fr-CA"/>
              </w:rPr>
            </w:pPr>
            <w:r w:rsidRPr="00D84C6A">
              <w:rPr>
                <w:lang w:val="fr-CA"/>
              </w:rPr>
              <w:t xml:space="preserve">      Si les élèves ont terminé plus tôt que prévu, mettez-les au défi de choisir trois autres objets à dessiner et d'identifier les composants matériels ou de passer au défi suivant.</w:t>
            </w:r>
          </w:p>
          <w:p w14:paraId="56DF73BC" w14:textId="188E8488" w:rsidR="00EB42E2" w:rsidRPr="00D84C6A" w:rsidRDefault="00000000">
            <w:pPr>
              <w:widowControl w:val="0"/>
              <w:numPr>
                <w:ilvl w:val="0"/>
                <w:numId w:val="25"/>
              </w:numPr>
              <w:spacing w:line="276" w:lineRule="auto"/>
              <w:ind w:left="425"/>
              <w:rPr>
                <w:lang w:val="fr-CA"/>
              </w:rPr>
            </w:pPr>
            <w:r w:rsidRPr="00D84C6A">
              <w:rPr>
                <w:lang w:val="fr-CA"/>
              </w:rPr>
              <w:t>Si le temps le permet, présentez la chasse</w:t>
            </w:r>
            <w:r w:rsidR="00D84C6A">
              <w:rPr>
                <w:lang w:val="fr-CA"/>
              </w:rPr>
              <w:t xml:space="preserve"> aux</w:t>
            </w:r>
            <w:r w:rsidRPr="00D84C6A">
              <w:rPr>
                <w:lang w:val="fr-CA"/>
              </w:rPr>
              <w:t xml:space="preserve"> matériaux aux premiers arrivés ou à toute la classe. (</w:t>
            </w:r>
            <w:r w:rsidR="00D84C6A" w:rsidRPr="00D84C6A">
              <w:rPr>
                <w:lang w:val="fr-CA"/>
              </w:rPr>
              <w:t>Voir</w:t>
            </w:r>
            <w:r w:rsidRPr="00D84C6A">
              <w:rPr>
                <w:lang w:val="fr-CA"/>
              </w:rPr>
              <w:t xml:space="preserve"> </w:t>
            </w:r>
            <w:r w:rsidR="00D84C6A">
              <w:rPr>
                <w:lang w:val="fr-CA"/>
              </w:rPr>
              <w:t>L’</w:t>
            </w:r>
            <w:hyperlink w:anchor="_heading=h.82v3glkfb7n8">
              <w:r w:rsidRPr="00D84C6A">
                <w:rPr>
                  <w:color w:val="1155CC"/>
                  <w:u w:val="single"/>
                  <w:lang w:val="fr-CA"/>
                </w:rPr>
                <w:t>Annexe A: La chasse</w:t>
              </w:r>
              <w:r w:rsidR="00D84C6A">
                <w:rPr>
                  <w:color w:val="1155CC"/>
                  <w:u w:val="single"/>
                  <w:lang w:val="fr-CA"/>
                </w:rPr>
                <w:t xml:space="preserve"> aux</w:t>
              </w:r>
              <w:r w:rsidRPr="00D84C6A">
                <w:rPr>
                  <w:color w:val="1155CC"/>
                  <w:u w:val="single"/>
                  <w:lang w:val="fr-CA"/>
                </w:rPr>
                <w:t xml:space="preserve"> matériaux</w:t>
              </w:r>
            </w:hyperlink>
            <w:r w:rsidRPr="00D84C6A">
              <w:rPr>
                <w:lang w:val="fr-CA"/>
              </w:rPr>
              <w:t xml:space="preserve">). Cette fois, mettez les élèves au défi de trouver 10 objets fabriqués dans un matériau particulier. Vous pouvez également demander aux élèves </w:t>
            </w:r>
            <w:r w:rsidR="00D84C6A" w:rsidRPr="00D84C6A">
              <w:rPr>
                <w:lang w:val="fr-CA"/>
              </w:rPr>
              <w:t>d’effectuer</w:t>
            </w:r>
            <w:r w:rsidRPr="00D84C6A">
              <w:rPr>
                <w:lang w:val="fr-CA"/>
              </w:rPr>
              <w:t xml:space="preserve"> les exercices de révision sur </w:t>
            </w:r>
            <w:hyperlink r:id="rId18">
              <w:r w:rsidRPr="00D84C6A">
                <w:rPr>
                  <w:color w:val="1155CC"/>
                  <w:u w:val="single"/>
                  <w:lang w:val="fr-CA"/>
                </w:rPr>
                <w:t>la feuille</w:t>
              </w:r>
              <w:r w:rsidRPr="00D84C6A">
                <w:rPr>
                  <w:color w:val="1155CC"/>
                  <w:u w:val="single"/>
                  <w:lang w:val="fr-CA"/>
                </w:rPr>
                <w:t xml:space="preserve"> </w:t>
              </w:r>
              <w:r w:rsidRPr="00D84C6A">
                <w:rPr>
                  <w:color w:val="1155CC"/>
                  <w:u w:val="single"/>
                  <w:lang w:val="fr-CA"/>
                </w:rPr>
                <w:t>de travail</w:t>
              </w:r>
            </w:hyperlink>
            <w:r w:rsidRPr="00D84C6A">
              <w:rPr>
                <w:lang w:val="fr-CA"/>
              </w:rPr>
              <w:t>.</w:t>
            </w:r>
          </w:p>
          <w:p w14:paraId="5567DB5F" w14:textId="77777777" w:rsidR="00EB42E2" w:rsidRPr="00D84C6A" w:rsidRDefault="00EB42E2">
            <w:pPr>
              <w:widowControl w:val="0"/>
              <w:spacing w:line="276" w:lineRule="auto"/>
              <w:rPr>
                <w:lang w:val="fr-CA"/>
              </w:rPr>
            </w:pPr>
          </w:p>
          <w:p w14:paraId="0C57B0D1" w14:textId="77777777" w:rsidR="00EB42E2" w:rsidRDefault="00000000">
            <w:pPr>
              <w:widowControl w:val="0"/>
              <w:spacing w:line="276" w:lineRule="auto"/>
              <w:rPr>
                <w:b/>
              </w:rPr>
            </w:pPr>
            <w:r>
              <w:rPr>
                <w:b/>
              </w:rPr>
              <w:t>Consolidation (~5-10min.)</w:t>
            </w:r>
          </w:p>
          <w:p w14:paraId="1B270B95" w14:textId="77777777" w:rsidR="00EB42E2" w:rsidRPr="00D84C6A" w:rsidRDefault="00000000">
            <w:pPr>
              <w:widowControl w:val="0"/>
              <w:numPr>
                <w:ilvl w:val="0"/>
                <w:numId w:val="25"/>
              </w:numPr>
              <w:spacing w:line="276" w:lineRule="auto"/>
              <w:ind w:left="425"/>
              <w:rPr>
                <w:lang w:val="fr-CA"/>
              </w:rPr>
            </w:pPr>
            <w:r w:rsidRPr="00D84C6A">
              <w:rPr>
                <w:lang w:val="fr-CA"/>
              </w:rPr>
              <w:t>Rassemblez la classe et demandez aux élèves de partager leurs découvertes (un objet qu'ils ont choisi et les matériaux dont ils pensent qu'il est fait et/ou passez en revue la deuxième chasse au trésor). Quels sont les matériaux les plus utilisés ? Quelles sont les propriétés du matériau qui le rendent si versatile ?</w:t>
            </w:r>
          </w:p>
          <w:p w14:paraId="74ACF42F" w14:textId="77777777" w:rsidR="00D84C6A" w:rsidRDefault="00D84C6A">
            <w:pPr>
              <w:widowControl w:val="0"/>
              <w:spacing w:line="276" w:lineRule="auto"/>
              <w:rPr>
                <w:lang w:val="fr-CA"/>
              </w:rPr>
            </w:pPr>
          </w:p>
          <w:p w14:paraId="43F41BCF" w14:textId="7BF1573F" w:rsidR="00EB42E2" w:rsidRPr="00D84C6A" w:rsidRDefault="00000000">
            <w:pPr>
              <w:widowControl w:val="0"/>
              <w:spacing w:line="276" w:lineRule="auto"/>
              <w:rPr>
                <w:lang w:val="fr-CA"/>
              </w:rPr>
            </w:pPr>
            <w:r w:rsidRPr="00D84C6A">
              <w:rPr>
                <w:lang w:val="fr-CA"/>
              </w:rPr>
              <w:t>*C'est une occasion d'aborder la question de la gestion des ressources. Que se passe-t-il si nous abattons trop d'arbres ? Qu'arrive-t-il aux matériaux lorsqu'ils ne sont plus nécessaires?</w:t>
            </w:r>
          </w:p>
          <w:p w14:paraId="420B12E3" w14:textId="77777777" w:rsidR="00D84C6A" w:rsidRDefault="00D84C6A" w:rsidP="00D84C6A">
            <w:pPr>
              <w:widowControl w:val="0"/>
              <w:spacing w:line="276" w:lineRule="auto"/>
              <w:ind w:left="425"/>
              <w:rPr>
                <w:lang w:val="fr-CA"/>
              </w:rPr>
            </w:pPr>
          </w:p>
          <w:p w14:paraId="06DBB563" w14:textId="76162990" w:rsidR="00EB42E2" w:rsidRPr="00D84C6A" w:rsidRDefault="00000000">
            <w:pPr>
              <w:widowControl w:val="0"/>
              <w:numPr>
                <w:ilvl w:val="0"/>
                <w:numId w:val="22"/>
              </w:numPr>
              <w:spacing w:line="276" w:lineRule="auto"/>
              <w:ind w:left="425"/>
              <w:rPr>
                <w:lang w:val="fr-CA"/>
              </w:rPr>
            </w:pPr>
            <w:r w:rsidRPr="00D84C6A">
              <w:rPr>
                <w:lang w:val="fr-CA"/>
              </w:rPr>
              <w:t xml:space="preserve">Facultatif : demandez aux élèves </w:t>
            </w:r>
            <w:proofErr w:type="gramStart"/>
            <w:r w:rsidRPr="00D84C6A">
              <w:rPr>
                <w:lang w:val="fr-CA"/>
              </w:rPr>
              <w:t>de faire</w:t>
            </w:r>
            <w:proofErr w:type="gramEnd"/>
            <w:r w:rsidRPr="00D84C6A">
              <w:rPr>
                <w:lang w:val="fr-CA"/>
              </w:rPr>
              <w:t xml:space="preserve"> les exercices de révision de </w:t>
            </w:r>
            <w:hyperlink r:id="rId19">
              <w:proofErr w:type="spellStart"/>
              <w:r w:rsidRPr="00D84C6A">
                <w:rPr>
                  <w:color w:val="1155CC"/>
                  <w:u w:val="single"/>
                  <w:lang w:val="fr-CA"/>
                </w:rPr>
                <w:t>la</w:t>
              </w:r>
              <w:proofErr w:type="spellEnd"/>
              <w:r w:rsidRPr="00D84C6A">
                <w:rPr>
                  <w:color w:val="1155CC"/>
                  <w:u w:val="single"/>
                  <w:lang w:val="fr-CA"/>
                </w:rPr>
                <w:t xml:space="preserve"> feuille de travail</w:t>
              </w:r>
            </w:hyperlink>
            <w:r w:rsidRPr="00D84C6A">
              <w:rPr>
                <w:lang w:val="fr-CA"/>
              </w:rPr>
              <w:t xml:space="preserve"> Science Nord pour consolider leur apprentissage ou pour dessiner et étiqueter des exemples de matériaux dans leur journal scientifique.</w:t>
            </w:r>
          </w:p>
          <w:p w14:paraId="35CA3AA2" w14:textId="77777777" w:rsidR="00EB42E2" w:rsidRPr="00D84C6A" w:rsidRDefault="00EB42E2">
            <w:pPr>
              <w:widowControl w:val="0"/>
              <w:spacing w:line="276" w:lineRule="auto"/>
              <w:ind w:left="720"/>
              <w:rPr>
                <w:lang w:val="fr-CA"/>
              </w:rPr>
            </w:pPr>
          </w:p>
          <w:p w14:paraId="2A381E03" w14:textId="77777777" w:rsidR="00EB42E2" w:rsidRPr="00D84C6A" w:rsidRDefault="00000000">
            <w:pPr>
              <w:widowControl w:val="0"/>
              <w:spacing w:line="276" w:lineRule="auto"/>
              <w:rPr>
                <w:b/>
                <w:lang w:val="fr-CA"/>
              </w:rPr>
            </w:pPr>
            <w:r w:rsidRPr="00D84C6A">
              <w:rPr>
                <w:b/>
                <w:lang w:val="fr-CA"/>
              </w:rPr>
              <w:t>Ce que font les élèves :</w:t>
            </w:r>
          </w:p>
          <w:p w14:paraId="45E425AB" w14:textId="77777777" w:rsidR="00EB42E2" w:rsidRDefault="00000000">
            <w:pPr>
              <w:widowControl w:val="0"/>
              <w:spacing w:line="276" w:lineRule="auto"/>
              <w:rPr>
                <w:b/>
              </w:rPr>
            </w:pPr>
            <w:proofErr w:type="spellStart"/>
            <w:r>
              <w:rPr>
                <w:b/>
              </w:rPr>
              <w:t>Définition</w:t>
            </w:r>
            <w:proofErr w:type="spellEnd"/>
            <w:r>
              <w:rPr>
                <w:b/>
              </w:rPr>
              <w:t xml:space="preserve"> et planification</w:t>
            </w:r>
          </w:p>
          <w:p w14:paraId="5C85DD06" w14:textId="63B279A8" w:rsidR="00EB42E2" w:rsidRPr="00D84C6A" w:rsidRDefault="00000000">
            <w:pPr>
              <w:numPr>
                <w:ilvl w:val="0"/>
                <w:numId w:val="3"/>
              </w:numPr>
              <w:spacing w:line="276" w:lineRule="auto"/>
              <w:ind w:left="425"/>
              <w:rPr>
                <w:lang w:val="fr-CA"/>
              </w:rPr>
            </w:pPr>
            <w:r w:rsidRPr="00D84C6A">
              <w:rPr>
                <w:lang w:val="fr-CA"/>
              </w:rPr>
              <w:t xml:space="preserve">Faire </w:t>
            </w:r>
            <w:r w:rsidR="00D84C6A" w:rsidRPr="00D84C6A">
              <w:rPr>
                <w:lang w:val="fr-CA"/>
              </w:rPr>
              <w:t>un remue-méninge</w:t>
            </w:r>
            <w:r w:rsidRPr="00D84C6A">
              <w:rPr>
                <w:lang w:val="fr-CA"/>
              </w:rPr>
              <w:t xml:space="preserve"> et partager leurs idées sur les matériaux naturels et ceux fabriqués par l'homme (synthétiques).</w:t>
            </w:r>
          </w:p>
          <w:p w14:paraId="167D0919" w14:textId="77777777" w:rsidR="00EB42E2" w:rsidRPr="00D84C6A" w:rsidRDefault="00EB42E2">
            <w:pPr>
              <w:widowControl w:val="0"/>
              <w:spacing w:line="276" w:lineRule="auto"/>
              <w:rPr>
                <w:lang w:val="fr-CA"/>
              </w:rPr>
            </w:pPr>
          </w:p>
          <w:p w14:paraId="55D2B65C" w14:textId="77777777" w:rsidR="00EB42E2" w:rsidRDefault="00000000">
            <w:pPr>
              <w:widowControl w:val="0"/>
              <w:spacing w:line="276" w:lineRule="auto"/>
            </w:pPr>
            <w:proofErr w:type="spellStart"/>
            <w:r>
              <w:rPr>
                <w:b/>
              </w:rPr>
              <w:t>Réalisation</w:t>
            </w:r>
            <w:proofErr w:type="spellEnd"/>
            <w:r>
              <w:rPr>
                <w:b/>
              </w:rPr>
              <w:t xml:space="preserve"> et Consignation</w:t>
            </w:r>
          </w:p>
          <w:p w14:paraId="0FAABCB2" w14:textId="77777777" w:rsidR="00EB42E2" w:rsidRPr="00D84C6A" w:rsidRDefault="00000000">
            <w:pPr>
              <w:widowControl w:val="0"/>
              <w:numPr>
                <w:ilvl w:val="0"/>
                <w:numId w:val="4"/>
              </w:numPr>
              <w:spacing w:line="276" w:lineRule="auto"/>
              <w:ind w:left="425"/>
              <w:rPr>
                <w:lang w:val="fr-CA"/>
              </w:rPr>
            </w:pPr>
            <w:r w:rsidRPr="00D84C6A">
              <w:rPr>
                <w:lang w:val="fr-CA"/>
              </w:rPr>
              <w:t>Identifier les propriétés des matériaux et utiliser un langage descriptif</w:t>
            </w:r>
          </w:p>
          <w:p w14:paraId="2415A0E7" w14:textId="77777777" w:rsidR="00EB42E2" w:rsidRPr="00D84C6A" w:rsidRDefault="00000000">
            <w:pPr>
              <w:widowControl w:val="0"/>
              <w:numPr>
                <w:ilvl w:val="0"/>
                <w:numId w:val="4"/>
              </w:numPr>
              <w:spacing w:line="276" w:lineRule="auto"/>
              <w:ind w:left="425"/>
              <w:rPr>
                <w:lang w:val="fr-CA"/>
              </w:rPr>
            </w:pPr>
            <w:r w:rsidRPr="00D84C6A">
              <w:rPr>
                <w:lang w:val="fr-CA"/>
              </w:rPr>
              <w:t>Participer à une chasse au trésor en identifiant les matériaux utilisés pour fabriquer différents objets.</w:t>
            </w:r>
          </w:p>
          <w:p w14:paraId="6CCA8625" w14:textId="77777777" w:rsidR="00EB42E2" w:rsidRPr="00D84C6A" w:rsidRDefault="00EB42E2">
            <w:pPr>
              <w:widowControl w:val="0"/>
              <w:spacing w:line="276" w:lineRule="auto"/>
              <w:ind w:left="720"/>
              <w:rPr>
                <w:lang w:val="fr-CA"/>
              </w:rPr>
            </w:pPr>
          </w:p>
          <w:p w14:paraId="30893D8B" w14:textId="77777777" w:rsidR="00EB42E2" w:rsidRDefault="00000000">
            <w:pPr>
              <w:spacing w:line="276" w:lineRule="auto"/>
            </w:pPr>
            <w:proofErr w:type="spellStart"/>
            <w:r>
              <w:rPr>
                <w:b/>
              </w:rPr>
              <w:t>Analyser</w:t>
            </w:r>
            <w:proofErr w:type="spellEnd"/>
            <w:r>
              <w:rPr>
                <w:b/>
              </w:rPr>
              <w:t xml:space="preserve"> et </w:t>
            </w:r>
            <w:proofErr w:type="spellStart"/>
            <w:r>
              <w:rPr>
                <w:b/>
              </w:rPr>
              <w:t>Interprétation</w:t>
            </w:r>
            <w:proofErr w:type="spellEnd"/>
          </w:p>
          <w:p w14:paraId="1C0AB9F7" w14:textId="77777777" w:rsidR="00EB42E2" w:rsidRPr="00D84C6A" w:rsidRDefault="00000000">
            <w:pPr>
              <w:numPr>
                <w:ilvl w:val="0"/>
                <w:numId w:val="12"/>
              </w:numPr>
              <w:spacing w:line="276" w:lineRule="auto"/>
              <w:ind w:left="425"/>
              <w:rPr>
                <w:lang w:val="fr-CA"/>
              </w:rPr>
            </w:pPr>
            <w:r w:rsidRPr="00D84C6A">
              <w:rPr>
                <w:lang w:val="fr-CA"/>
              </w:rPr>
              <w:t>Utiliser les propriétés des matériaux et/ou la fonction d'un objet pour en déduire les matériaux qui le composent.</w:t>
            </w:r>
          </w:p>
          <w:p w14:paraId="628D029C" w14:textId="77777777" w:rsidR="00EB42E2" w:rsidRPr="00D84C6A" w:rsidRDefault="00000000">
            <w:pPr>
              <w:numPr>
                <w:ilvl w:val="0"/>
                <w:numId w:val="12"/>
              </w:numPr>
              <w:spacing w:line="276" w:lineRule="auto"/>
              <w:ind w:left="425"/>
              <w:rPr>
                <w:lang w:val="fr-CA"/>
              </w:rPr>
            </w:pPr>
            <w:r w:rsidRPr="00D84C6A">
              <w:rPr>
                <w:lang w:val="fr-CA"/>
              </w:rPr>
              <w:lastRenderedPageBreak/>
              <w:t>Consigner les résultats de la chasse au trésor sur le tableau ou dans un journal scientifique.</w:t>
            </w:r>
          </w:p>
          <w:p w14:paraId="56A9F842" w14:textId="77777777" w:rsidR="00EB42E2" w:rsidRPr="00D84C6A" w:rsidRDefault="00EB42E2">
            <w:pPr>
              <w:widowControl w:val="0"/>
              <w:spacing w:line="276" w:lineRule="auto"/>
              <w:rPr>
                <w:color w:val="0000FF"/>
                <w:lang w:val="fr-CA"/>
              </w:rPr>
            </w:pPr>
          </w:p>
          <w:p w14:paraId="51A5D0CB" w14:textId="77777777" w:rsidR="00EB42E2" w:rsidRDefault="00000000">
            <w:pPr>
              <w:widowControl w:val="0"/>
              <w:spacing w:line="276" w:lineRule="auto"/>
              <w:rPr>
                <w:b/>
              </w:rPr>
            </w:pPr>
            <w:r>
              <w:rPr>
                <w:b/>
              </w:rPr>
              <w:t>Communication</w:t>
            </w:r>
          </w:p>
          <w:p w14:paraId="6147ED43" w14:textId="77777777" w:rsidR="00EB42E2" w:rsidRPr="00D84C6A" w:rsidRDefault="00000000">
            <w:pPr>
              <w:numPr>
                <w:ilvl w:val="0"/>
                <w:numId w:val="2"/>
              </w:numPr>
              <w:spacing w:line="276" w:lineRule="auto"/>
              <w:ind w:left="425"/>
              <w:rPr>
                <w:lang w:val="fr-CA"/>
              </w:rPr>
            </w:pPr>
            <w:r w:rsidRPr="00D84C6A">
              <w:rPr>
                <w:lang w:val="fr-CA"/>
              </w:rPr>
              <w:t>Partager les résultats de l'activité de chasse au trésor - identifier les matériaux utilisés pour fabriquer différents objets et/ou les objets fabriqués avec un matériau particulier.</w:t>
            </w:r>
          </w:p>
          <w:p w14:paraId="1F66044D" w14:textId="77777777" w:rsidR="00EB42E2" w:rsidRPr="00D84C6A" w:rsidRDefault="00EB42E2">
            <w:pPr>
              <w:spacing w:line="276" w:lineRule="auto"/>
              <w:rPr>
                <w:lang w:val="fr-CA"/>
              </w:rPr>
            </w:pPr>
          </w:p>
        </w:tc>
      </w:tr>
      <w:tr w:rsidR="00EB42E2" w:rsidRPr="00D84C6A" w14:paraId="59ED8C18" w14:textId="77777777">
        <w:tc>
          <w:tcPr>
            <w:tcW w:w="2715" w:type="dxa"/>
          </w:tcPr>
          <w:p w14:paraId="0046979C" w14:textId="77777777" w:rsidR="00EB42E2" w:rsidRDefault="00000000">
            <w:pPr>
              <w:spacing w:line="276" w:lineRule="auto"/>
              <w:rPr>
                <w:b/>
              </w:rPr>
            </w:pPr>
            <w:proofErr w:type="spellStart"/>
            <w:r>
              <w:rPr>
                <w:b/>
              </w:rPr>
              <w:lastRenderedPageBreak/>
              <w:t>Attentes</w:t>
            </w:r>
            <w:proofErr w:type="spellEnd"/>
            <w:r>
              <w:rPr>
                <w:b/>
              </w:rPr>
              <w:t xml:space="preserve"> et </w:t>
            </w:r>
            <w:proofErr w:type="spellStart"/>
            <w:r>
              <w:rPr>
                <w:b/>
              </w:rPr>
              <w:t>contenus</w:t>
            </w:r>
            <w:proofErr w:type="spellEnd"/>
          </w:p>
        </w:tc>
        <w:tc>
          <w:tcPr>
            <w:tcW w:w="7050" w:type="dxa"/>
          </w:tcPr>
          <w:bookmarkStart w:id="0" w:name="_heading=h.uz5nwxk7jazh" w:colFirst="0" w:colLast="0" w:displacedByCustomXml="next"/>
          <w:bookmarkEnd w:id="0" w:displacedByCustomXml="next"/>
          <w:sdt>
            <w:sdtPr>
              <w:tag w:val="goog_rdk_0"/>
              <w:id w:val="-1088236067"/>
            </w:sdtPr>
            <w:sdtContent>
              <w:p w14:paraId="2F32E0C3" w14:textId="77777777" w:rsidR="00EB42E2" w:rsidRPr="00D84C6A" w:rsidRDefault="00000000">
                <w:pPr>
                  <w:pStyle w:val="Heading4"/>
                  <w:keepNext w:val="0"/>
                  <w:keepLines w:val="0"/>
                  <w:pBdr>
                    <w:top w:val="none" w:sz="0" w:space="0" w:color="000000"/>
                    <w:left w:val="none" w:sz="0" w:space="0" w:color="000000"/>
                    <w:bottom w:val="none" w:sz="0" w:space="0" w:color="000000"/>
                    <w:right w:val="none" w:sz="0" w:space="0" w:color="000000"/>
                    <w:between w:val="none" w:sz="0" w:space="0" w:color="000000"/>
                  </w:pBdr>
                  <w:spacing w:before="0" w:after="0" w:line="276" w:lineRule="auto"/>
                  <w:outlineLvl w:val="3"/>
                  <w:rPr>
                    <w:sz w:val="22"/>
                    <w:szCs w:val="22"/>
                    <w:highlight w:val="white"/>
                    <w:lang w:val="fr-CA"/>
                  </w:rPr>
                </w:pPr>
                <w:r w:rsidRPr="00D84C6A">
                  <w:rPr>
                    <w:b/>
                    <w:color w:val="000000"/>
                    <w:sz w:val="22"/>
                    <w:szCs w:val="22"/>
                    <w:highlight w:val="white"/>
                    <w:lang w:val="fr-CA"/>
                  </w:rPr>
                  <w:t>D. Structures et mécanismes Les matériaux, les objets et les structures au quotidien</w:t>
                </w:r>
              </w:p>
            </w:sdtContent>
          </w:sdt>
          <w:p w14:paraId="4DE56F4F" w14:textId="77777777" w:rsidR="00EB42E2" w:rsidRPr="00D84C6A" w:rsidRDefault="00000000">
            <w:pPr>
              <w:spacing w:line="276" w:lineRule="auto"/>
              <w:rPr>
                <w:highlight w:val="white"/>
                <w:lang w:val="fr-CA"/>
              </w:rPr>
            </w:pPr>
            <w:r w:rsidRPr="00D84C6A">
              <w:rPr>
                <w:highlight w:val="white"/>
                <w:lang w:val="fr-CA"/>
              </w:rPr>
              <w:t xml:space="preserve">D2.3 déterminer les matériaux utilisés dans la fabrication de divers objets de la vie quotidienne, y compris des structures. </w:t>
            </w:r>
          </w:p>
          <w:p w14:paraId="75EC0316" w14:textId="77777777" w:rsidR="00EB42E2" w:rsidRPr="00D84C6A" w:rsidRDefault="00000000">
            <w:pPr>
              <w:spacing w:line="276" w:lineRule="auto"/>
              <w:rPr>
                <w:highlight w:val="white"/>
                <w:lang w:val="fr-CA"/>
              </w:rPr>
            </w:pPr>
            <w:r w:rsidRPr="00D84C6A">
              <w:rPr>
                <w:highlight w:val="white"/>
                <w:lang w:val="fr-CA"/>
              </w:rPr>
              <w:t xml:space="preserve">D2.4 décrire des caractéristiques observables de divers objets de la vie quotidienne, y compris des structures, en se servant de l’information qualitative perçue par ses sens. </w:t>
            </w:r>
          </w:p>
          <w:p w14:paraId="7A3F5794" w14:textId="77777777" w:rsidR="00EB42E2" w:rsidRPr="00D84C6A" w:rsidRDefault="00000000">
            <w:pPr>
              <w:spacing w:line="276" w:lineRule="auto"/>
              <w:rPr>
                <w:highlight w:val="white"/>
                <w:lang w:val="fr-CA"/>
              </w:rPr>
            </w:pPr>
            <w:r w:rsidRPr="00D84C6A">
              <w:rPr>
                <w:highlight w:val="white"/>
                <w:lang w:val="fr-CA"/>
              </w:rPr>
              <w:t>D2.6 décrire les propriétés de matériaux qui sont essentielles au fonctionnement et à l’utilisation d’objets.</w:t>
            </w:r>
          </w:p>
          <w:p w14:paraId="6B0FBAE1" w14:textId="77777777" w:rsidR="00EB42E2" w:rsidRPr="00D84C6A" w:rsidRDefault="00000000">
            <w:pPr>
              <w:spacing w:line="276" w:lineRule="auto"/>
              <w:rPr>
                <w:highlight w:val="white"/>
                <w:lang w:val="fr-CA"/>
              </w:rPr>
            </w:pPr>
            <w:r w:rsidRPr="00D84C6A">
              <w:rPr>
                <w:highlight w:val="white"/>
                <w:lang w:val="fr-CA"/>
              </w:rPr>
              <w:t xml:space="preserve">D2.8 reconnaître les substances d’origine naturelle dans les matériaux couramment utilisés pour fabriquer divers objets, y compris des structures. </w:t>
            </w:r>
          </w:p>
          <w:p w14:paraId="55813C27" w14:textId="77777777" w:rsidR="00EB42E2" w:rsidRPr="00D84C6A" w:rsidRDefault="00EB42E2">
            <w:pPr>
              <w:spacing w:line="276" w:lineRule="auto"/>
              <w:rPr>
                <w:highlight w:val="white"/>
                <w:lang w:val="fr-CA"/>
              </w:rPr>
            </w:pPr>
          </w:p>
        </w:tc>
      </w:tr>
      <w:tr w:rsidR="00EB42E2" w14:paraId="1291D759" w14:textId="77777777">
        <w:tc>
          <w:tcPr>
            <w:tcW w:w="2715" w:type="dxa"/>
          </w:tcPr>
          <w:p w14:paraId="09244C17" w14:textId="77777777" w:rsidR="00EB42E2" w:rsidRDefault="00000000">
            <w:pPr>
              <w:spacing w:line="276" w:lineRule="auto"/>
              <w:rPr>
                <w:b/>
              </w:rPr>
            </w:pPr>
            <w:proofErr w:type="spellStart"/>
            <w:r>
              <w:rPr>
                <w:b/>
              </w:rPr>
              <w:t>Vocabulaire</w:t>
            </w:r>
            <w:proofErr w:type="spellEnd"/>
            <w:r>
              <w:rPr>
                <w:b/>
              </w:rPr>
              <w:t xml:space="preserve"> des sciences et </w:t>
            </w:r>
            <w:proofErr w:type="spellStart"/>
            <w:r>
              <w:rPr>
                <w:b/>
              </w:rPr>
              <w:t>technologie</w:t>
            </w:r>
            <w:proofErr w:type="spellEnd"/>
          </w:p>
          <w:p w14:paraId="5087B9E3" w14:textId="77777777" w:rsidR="00EB42E2" w:rsidRDefault="00EB42E2">
            <w:pPr>
              <w:spacing w:line="276" w:lineRule="auto"/>
              <w:rPr>
                <w:b/>
              </w:rPr>
            </w:pPr>
          </w:p>
          <w:p w14:paraId="01F327C3" w14:textId="77777777" w:rsidR="00EB42E2" w:rsidRDefault="00EB42E2">
            <w:pPr>
              <w:spacing w:line="276" w:lineRule="auto"/>
              <w:rPr>
                <w:b/>
              </w:rPr>
            </w:pPr>
          </w:p>
          <w:p w14:paraId="684925B3" w14:textId="77777777" w:rsidR="00EB42E2" w:rsidRDefault="00EB42E2">
            <w:pPr>
              <w:spacing w:line="276" w:lineRule="auto"/>
              <w:rPr>
                <w:b/>
              </w:rPr>
            </w:pPr>
          </w:p>
          <w:p w14:paraId="59383745" w14:textId="77777777" w:rsidR="00EB42E2" w:rsidRDefault="00EB42E2">
            <w:pPr>
              <w:spacing w:line="276" w:lineRule="auto"/>
              <w:rPr>
                <w:color w:val="FF0000"/>
              </w:rPr>
            </w:pPr>
          </w:p>
        </w:tc>
        <w:tc>
          <w:tcPr>
            <w:tcW w:w="7050" w:type="dxa"/>
          </w:tcPr>
          <w:p w14:paraId="5CAD2A7B" w14:textId="77777777" w:rsidR="00EB42E2" w:rsidRPr="00D84C6A" w:rsidRDefault="00000000">
            <w:pPr>
              <w:numPr>
                <w:ilvl w:val="0"/>
                <w:numId w:val="6"/>
              </w:numPr>
              <w:spacing w:line="276" w:lineRule="auto"/>
              <w:ind w:left="425"/>
              <w:rPr>
                <w:lang w:val="fr-CA"/>
              </w:rPr>
            </w:pPr>
            <w:r w:rsidRPr="00D84C6A">
              <w:rPr>
                <w:b/>
                <w:lang w:val="fr-CA"/>
              </w:rPr>
              <w:t xml:space="preserve">Observer : </w:t>
            </w:r>
            <w:r w:rsidRPr="00D84C6A">
              <w:rPr>
                <w:lang w:val="fr-CA"/>
              </w:rPr>
              <w:t>regarder attentivement, ou faire une observation scientifique</w:t>
            </w:r>
            <w:r w:rsidRPr="00D84C6A">
              <w:rPr>
                <w:b/>
                <w:lang w:val="fr-CA"/>
              </w:rPr>
              <w:t xml:space="preserve">. </w:t>
            </w:r>
          </w:p>
          <w:p w14:paraId="7A439768" w14:textId="77777777" w:rsidR="00EB42E2" w:rsidRPr="00D84C6A" w:rsidRDefault="00000000">
            <w:pPr>
              <w:numPr>
                <w:ilvl w:val="0"/>
                <w:numId w:val="6"/>
              </w:numPr>
              <w:spacing w:line="276" w:lineRule="auto"/>
              <w:ind w:left="425"/>
              <w:rPr>
                <w:lang w:val="fr-CA"/>
              </w:rPr>
            </w:pPr>
            <w:r w:rsidRPr="00D84C6A">
              <w:rPr>
                <w:b/>
                <w:lang w:val="fr-CA"/>
              </w:rPr>
              <w:t xml:space="preserve">Objet : </w:t>
            </w:r>
            <w:r w:rsidRPr="00D84C6A">
              <w:rPr>
                <w:lang w:val="fr-CA"/>
              </w:rPr>
              <w:t xml:space="preserve">quelque chose qui peut être perçu par les sens. </w:t>
            </w:r>
          </w:p>
          <w:p w14:paraId="0E14721C" w14:textId="77777777" w:rsidR="00EB42E2" w:rsidRPr="00D84C6A" w:rsidRDefault="00000000">
            <w:pPr>
              <w:numPr>
                <w:ilvl w:val="0"/>
                <w:numId w:val="6"/>
              </w:numPr>
              <w:spacing w:line="276" w:lineRule="auto"/>
              <w:ind w:left="425"/>
              <w:rPr>
                <w:lang w:val="fr-CA"/>
              </w:rPr>
            </w:pPr>
            <w:r w:rsidRPr="00D84C6A">
              <w:rPr>
                <w:b/>
                <w:lang w:val="fr-CA"/>
              </w:rPr>
              <w:t xml:space="preserve">Matériau : </w:t>
            </w:r>
            <w:r w:rsidRPr="00D84C6A">
              <w:rPr>
                <w:lang w:val="fr-CA"/>
              </w:rPr>
              <w:t>Matière à partir de laquelle d'autres choses peuvent être fabriquées.</w:t>
            </w:r>
          </w:p>
          <w:p w14:paraId="416A636E" w14:textId="77777777" w:rsidR="00EB42E2" w:rsidRPr="00D84C6A" w:rsidRDefault="00000000">
            <w:pPr>
              <w:numPr>
                <w:ilvl w:val="0"/>
                <w:numId w:val="6"/>
              </w:numPr>
              <w:spacing w:line="276" w:lineRule="auto"/>
              <w:ind w:left="425"/>
              <w:rPr>
                <w:lang w:val="fr-CA"/>
              </w:rPr>
            </w:pPr>
            <w:r w:rsidRPr="00D84C6A">
              <w:rPr>
                <w:b/>
                <w:lang w:val="fr-CA"/>
              </w:rPr>
              <w:t xml:space="preserve">Naturel: </w:t>
            </w:r>
            <w:r w:rsidRPr="00D84C6A">
              <w:rPr>
                <w:lang w:val="fr-CA"/>
              </w:rPr>
              <w:t>existant dans ou produit par la nature</w:t>
            </w:r>
          </w:p>
          <w:p w14:paraId="297542D6" w14:textId="77777777" w:rsidR="00EB42E2" w:rsidRDefault="00000000">
            <w:pPr>
              <w:numPr>
                <w:ilvl w:val="0"/>
                <w:numId w:val="6"/>
              </w:numPr>
              <w:spacing w:line="276" w:lineRule="auto"/>
              <w:ind w:left="425"/>
            </w:pPr>
            <w:proofErr w:type="spellStart"/>
            <w:proofErr w:type="gramStart"/>
            <w:r>
              <w:rPr>
                <w:b/>
              </w:rPr>
              <w:t>Synthétique</w:t>
            </w:r>
            <w:proofErr w:type="spellEnd"/>
            <w:r>
              <w:rPr>
                <w:b/>
              </w:rPr>
              <w:t xml:space="preserve"> :</w:t>
            </w:r>
            <w:proofErr w:type="gramEnd"/>
            <w:r>
              <w:rPr>
                <w:b/>
              </w:rPr>
              <w:t xml:space="preserve"> </w:t>
            </w:r>
            <w:proofErr w:type="spellStart"/>
            <w:r>
              <w:t>produit</w:t>
            </w:r>
            <w:proofErr w:type="spellEnd"/>
            <w:r>
              <w:t xml:space="preserve"> </w:t>
            </w:r>
            <w:proofErr w:type="spellStart"/>
            <w:r>
              <w:t>artificiellement</w:t>
            </w:r>
            <w:proofErr w:type="spellEnd"/>
          </w:p>
        </w:tc>
      </w:tr>
      <w:tr w:rsidR="00EB42E2" w:rsidRPr="00D84C6A" w14:paraId="55EB397B" w14:textId="77777777">
        <w:trPr>
          <w:trHeight w:val="291"/>
        </w:trPr>
        <w:tc>
          <w:tcPr>
            <w:tcW w:w="2715" w:type="dxa"/>
            <w:vMerge w:val="restart"/>
          </w:tcPr>
          <w:p w14:paraId="7FFF2F5E" w14:textId="77777777" w:rsidR="00EB42E2" w:rsidRDefault="00000000">
            <w:pPr>
              <w:spacing w:line="276" w:lineRule="auto"/>
              <w:rPr>
                <w:b/>
              </w:rPr>
            </w:pPr>
            <w:proofErr w:type="spellStart"/>
            <w:r>
              <w:rPr>
                <w:b/>
              </w:rPr>
              <w:t>Équipement</w:t>
            </w:r>
            <w:proofErr w:type="spellEnd"/>
            <w:r>
              <w:rPr>
                <w:b/>
              </w:rPr>
              <w:t xml:space="preserve"> et </w:t>
            </w:r>
            <w:proofErr w:type="spellStart"/>
            <w:r>
              <w:rPr>
                <w:b/>
              </w:rPr>
              <w:t>matériels</w:t>
            </w:r>
            <w:proofErr w:type="spellEnd"/>
            <w:r>
              <w:rPr>
                <w:b/>
              </w:rPr>
              <w:t xml:space="preserve"> </w:t>
            </w:r>
          </w:p>
          <w:p w14:paraId="7BC938A2" w14:textId="77777777" w:rsidR="00EB42E2" w:rsidRDefault="00EB42E2">
            <w:pPr>
              <w:spacing w:line="276" w:lineRule="auto"/>
              <w:rPr>
                <w:b/>
              </w:rPr>
            </w:pPr>
          </w:p>
        </w:tc>
        <w:tc>
          <w:tcPr>
            <w:tcW w:w="7050" w:type="dxa"/>
            <w:vMerge w:val="restart"/>
          </w:tcPr>
          <w:p w14:paraId="718E990F" w14:textId="77777777" w:rsidR="00EB42E2" w:rsidRDefault="00000000">
            <w:pPr>
              <w:numPr>
                <w:ilvl w:val="0"/>
                <w:numId w:val="7"/>
              </w:numPr>
              <w:spacing w:line="276" w:lineRule="auto"/>
              <w:ind w:left="360" w:hanging="270"/>
            </w:pPr>
            <w:r>
              <w:t xml:space="preserve">Tableaux à </w:t>
            </w:r>
            <w:proofErr w:type="spellStart"/>
            <w:r>
              <w:t>pince</w:t>
            </w:r>
            <w:proofErr w:type="spellEnd"/>
            <w:r>
              <w:t xml:space="preserve"> (</w:t>
            </w:r>
            <w:proofErr w:type="spellStart"/>
            <w:r>
              <w:t>facultatif</w:t>
            </w:r>
            <w:proofErr w:type="spellEnd"/>
            <w:r>
              <w:t>)</w:t>
            </w:r>
          </w:p>
          <w:p w14:paraId="0692B82F" w14:textId="77777777" w:rsidR="00EB42E2" w:rsidRPr="00D84C6A" w:rsidRDefault="00000000">
            <w:pPr>
              <w:numPr>
                <w:ilvl w:val="0"/>
                <w:numId w:val="7"/>
              </w:numPr>
              <w:spacing w:line="276" w:lineRule="auto"/>
              <w:ind w:left="360" w:hanging="270"/>
              <w:rPr>
                <w:lang w:val="fr-CA"/>
              </w:rPr>
            </w:pPr>
            <w:r w:rsidRPr="00D84C6A">
              <w:rPr>
                <w:lang w:val="fr-CA"/>
              </w:rPr>
              <w:t>Chasses au trésor et autres feuilles de travail</w:t>
            </w:r>
          </w:p>
          <w:p w14:paraId="45B08D8F" w14:textId="77777777" w:rsidR="00EB42E2" w:rsidRPr="00D84C6A" w:rsidRDefault="00000000">
            <w:pPr>
              <w:numPr>
                <w:ilvl w:val="0"/>
                <w:numId w:val="7"/>
              </w:numPr>
              <w:spacing w:line="276" w:lineRule="auto"/>
              <w:ind w:left="360" w:hanging="270"/>
              <w:rPr>
                <w:lang w:val="fr-CA"/>
              </w:rPr>
            </w:pPr>
            <w:r w:rsidRPr="00D84C6A">
              <w:rPr>
                <w:lang w:val="fr-CA"/>
              </w:rPr>
              <w:t>Exemples d'objets fabriqués à partir de différents matériaux</w:t>
            </w:r>
          </w:p>
          <w:p w14:paraId="2133806A" w14:textId="77777777" w:rsidR="00EB42E2" w:rsidRPr="00D84C6A" w:rsidRDefault="00EB42E2">
            <w:pPr>
              <w:spacing w:line="276" w:lineRule="auto"/>
              <w:rPr>
                <w:lang w:val="fr-CA"/>
              </w:rPr>
            </w:pPr>
          </w:p>
          <w:p w14:paraId="4FD237B3" w14:textId="77777777" w:rsidR="00EB42E2" w:rsidRPr="00D84C6A" w:rsidRDefault="00000000">
            <w:pPr>
              <w:spacing w:line="276" w:lineRule="auto"/>
              <w:rPr>
                <w:lang w:val="fr-CA"/>
              </w:rPr>
            </w:pPr>
            <w:r w:rsidRPr="00D84C6A">
              <w:rPr>
                <w:b/>
                <w:lang w:val="fr-CA"/>
              </w:rPr>
              <w:t xml:space="preserve">Expérience 3 Exploration des matériaux et chasse aux trésors </w:t>
            </w:r>
          </w:p>
          <w:p w14:paraId="4EAFBC06" w14:textId="77777777" w:rsidR="00EB42E2" w:rsidRPr="00D84C6A" w:rsidRDefault="00000000">
            <w:pPr>
              <w:widowControl w:val="0"/>
              <w:numPr>
                <w:ilvl w:val="0"/>
                <w:numId w:val="11"/>
              </w:numPr>
              <w:spacing w:line="276" w:lineRule="auto"/>
              <w:ind w:left="425"/>
              <w:rPr>
                <w:lang w:val="fr-CA"/>
              </w:rPr>
            </w:pPr>
            <w:hyperlink r:id="rId20">
              <w:r w:rsidRPr="00D84C6A">
                <w:rPr>
                  <w:color w:val="1155CC"/>
                  <w:u w:val="single"/>
                  <w:lang w:val="fr-CA"/>
                </w:rPr>
                <w:t>La chasse aux matériaux</w:t>
              </w:r>
            </w:hyperlink>
            <w:r w:rsidRPr="00D84C6A">
              <w:rPr>
                <w:lang w:val="fr-CA"/>
              </w:rPr>
              <w:t xml:space="preserve"> et </w:t>
            </w:r>
            <w:hyperlink r:id="rId21">
              <w:r w:rsidRPr="00D84C6A">
                <w:rPr>
                  <w:color w:val="1155CC"/>
                  <w:u w:val="single"/>
                  <w:lang w:val="fr-CA"/>
                </w:rPr>
                <w:t>la feuille de travail</w:t>
              </w:r>
            </w:hyperlink>
          </w:p>
          <w:p w14:paraId="46CCFE88" w14:textId="77777777" w:rsidR="00EB42E2" w:rsidRPr="00D84C6A" w:rsidRDefault="00000000">
            <w:pPr>
              <w:widowControl w:val="0"/>
              <w:numPr>
                <w:ilvl w:val="0"/>
                <w:numId w:val="8"/>
              </w:numPr>
              <w:spacing w:line="276" w:lineRule="auto"/>
              <w:ind w:left="425"/>
              <w:rPr>
                <w:lang w:val="fr-CA"/>
              </w:rPr>
            </w:pPr>
            <w:r w:rsidRPr="00D84C6A">
              <w:rPr>
                <w:lang w:val="fr-CA"/>
              </w:rPr>
              <w:t xml:space="preserve">Facultatif: La chasse aux trésors (voir </w:t>
            </w:r>
            <w:hyperlink w:anchor="bookmark=id.l5xdk47ot3l">
              <w:r w:rsidRPr="00D84C6A">
                <w:rPr>
                  <w:color w:val="1155CC"/>
                  <w:u w:val="single"/>
                  <w:lang w:val="fr-CA"/>
                </w:rPr>
                <w:t>Annexe A: La chasse aux trésors des matériaux</w:t>
              </w:r>
            </w:hyperlink>
            <w:r w:rsidRPr="00D84C6A">
              <w:rPr>
                <w:lang w:val="fr-CA"/>
              </w:rPr>
              <w:t>)</w:t>
            </w:r>
          </w:p>
          <w:p w14:paraId="414D84C4" w14:textId="77777777" w:rsidR="00EB42E2" w:rsidRPr="00D84C6A" w:rsidRDefault="00000000">
            <w:pPr>
              <w:widowControl w:val="0"/>
              <w:numPr>
                <w:ilvl w:val="0"/>
                <w:numId w:val="8"/>
              </w:numPr>
              <w:spacing w:line="276" w:lineRule="auto"/>
              <w:ind w:left="425"/>
              <w:rPr>
                <w:lang w:val="fr-CA"/>
              </w:rPr>
            </w:pPr>
            <w:r w:rsidRPr="00D84C6A">
              <w:rPr>
                <w:lang w:val="fr-CA"/>
              </w:rPr>
              <w:t>Facultatif: Jeu de la boîte/sac et des objets mystérieux</w:t>
            </w:r>
            <w:r w:rsidRPr="00D84C6A">
              <w:rPr>
                <w:color w:val="FF0000"/>
                <w:lang w:val="fr-CA"/>
              </w:rPr>
              <w:t xml:space="preserve">   </w:t>
            </w:r>
          </w:p>
        </w:tc>
      </w:tr>
      <w:tr w:rsidR="00EB42E2" w:rsidRPr="00D84C6A" w14:paraId="0682B67A" w14:textId="77777777">
        <w:trPr>
          <w:trHeight w:val="2786"/>
        </w:trPr>
        <w:tc>
          <w:tcPr>
            <w:tcW w:w="2715" w:type="dxa"/>
            <w:vMerge/>
          </w:tcPr>
          <w:p w14:paraId="3C08FB33" w14:textId="77777777" w:rsidR="00EB42E2" w:rsidRPr="00D84C6A" w:rsidRDefault="00EB42E2">
            <w:pPr>
              <w:widowControl w:val="0"/>
              <w:pBdr>
                <w:top w:val="nil"/>
                <w:left w:val="nil"/>
                <w:bottom w:val="nil"/>
                <w:right w:val="nil"/>
                <w:between w:val="nil"/>
              </w:pBdr>
              <w:spacing w:line="276" w:lineRule="auto"/>
              <w:rPr>
                <w:lang w:val="fr-CA"/>
              </w:rPr>
            </w:pPr>
          </w:p>
        </w:tc>
        <w:tc>
          <w:tcPr>
            <w:tcW w:w="7050" w:type="dxa"/>
            <w:vMerge/>
          </w:tcPr>
          <w:p w14:paraId="3F99B35C" w14:textId="77777777" w:rsidR="00EB42E2" w:rsidRPr="00D84C6A" w:rsidRDefault="00EB42E2">
            <w:pPr>
              <w:widowControl w:val="0"/>
              <w:pBdr>
                <w:top w:val="nil"/>
                <w:left w:val="nil"/>
                <w:bottom w:val="nil"/>
                <w:right w:val="nil"/>
                <w:between w:val="nil"/>
              </w:pBdr>
              <w:spacing w:line="276" w:lineRule="auto"/>
              <w:rPr>
                <w:lang w:val="fr-CA"/>
              </w:rPr>
            </w:pPr>
          </w:p>
        </w:tc>
      </w:tr>
      <w:tr w:rsidR="00EB42E2" w:rsidRPr="00D84C6A" w14:paraId="3BFA1906" w14:textId="77777777">
        <w:tc>
          <w:tcPr>
            <w:tcW w:w="2715" w:type="dxa"/>
          </w:tcPr>
          <w:p w14:paraId="5F9F28EE" w14:textId="77777777" w:rsidR="00EB42E2" w:rsidRDefault="00000000">
            <w:pPr>
              <w:spacing w:line="276" w:lineRule="auto"/>
              <w:rPr>
                <w:b/>
              </w:rPr>
            </w:pPr>
            <w:proofErr w:type="spellStart"/>
            <w:r>
              <w:rPr>
                <w:b/>
              </w:rPr>
              <w:t>Calendrier</w:t>
            </w:r>
            <w:proofErr w:type="spellEnd"/>
            <w:r>
              <w:rPr>
                <w:b/>
              </w:rPr>
              <w:t xml:space="preserve"> et </w:t>
            </w:r>
            <w:proofErr w:type="spellStart"/>
            <w:r>
              <w:rPr>
                <w:b/>
              </w:rPr>
              <w:t>préparation</w:t>
            </w:r>
            <w:proofErr w:type="spellEnd"/>
          </w:p>
          <w:p w14:paraId="77F21EA8" w14:textId="77777777" w:rsidR="00EB42E2" w:rsidRDefault="00EB42E2">
            <w:pPr>
              <w:spacing w:line="276" w:lineRule="auto"/>
              <w:rPr>
                <w:color w:val="FF0000"/>
              </w:rPr>
            </w:pPr>
          </w:p>
          <w:p w14:paraId="1E8EF7F6" w14:textId="77777777" w:rsidR="00EB42E2" w:rsidRDefault="00000000">
            <w:pPr>
              <w:spacing w:line="276" w:lineRule="auto"/>
              <w:rPr>
                <w:b/>
              </w:rPr>
            </w:pPr>
            <w:r>
              <w:tab/>
            </w:r>
            <w:r>
              <w:tab/>
            </w:r>
            <w:r>
              <w:tab/>
            </w:r>
          </w:p>
        </w:tc>
        <w:tc>
          <w:tcPr>
            <w:tcW w:w="7050" w:type="dxa"/>
          </w:tcPr>
          <w:p w14:paraId="6DCB659E" w14:textId="77777777" w:rsidR="00EB42E2" w:rsidRPr="00D84C6A" w:rsidRDefault="00000000">
            <w:pPr>
              <w:spacing w:line="276" w:lineRule="auto"/>
              <w:rPr>
                <w:b/>
                <w:lang w:val="fr-CA"/>
              </w:rPr>
            </w:pPr>
            <w:r w:rsidRPr="00D84C6A">
              <w:rPr>
                <w:b/>
                <w:lang w:val="fr-CA"/>
              </w:rPr>
              <w:t xml:space="preserve">Expérience 3 Exploration des matériaux et chasse aux </w:t>
            </w:r>
            <w:proofErr w:type="spellStart"/>
            <w:r w:rsidRPr="00D84C6A">
              <w:rPr>
                <w:b/>
                <w:lang w:val="fr-CA"/>
              </w:rPr>
              <w:t>trésorst</w:t>
            </w:r>
            <w:proofErr w:type="spellEnd"/>
            <w:r w:rsidRPr="00D84C6A">
              <w:rPr>
                <w:b/>
                <w:lang w:val="fr-CA"/>
              </w:rPr>
              <w:t xml:space="preserve"> </w:t>
            </w:r>
            <w:r w:rsidRPr="00D84C6A">
              <w:rPr>
                <w:lang w:val="fr-CA"/>
              </w:rPr>
              <w:t>(~1 période)</w:t>
            </w:r>
          </w:p>
          <w:p w14:paraId="2F0642A7" w14:textId="77777777" w:rsidR="00EB42E2" w:rsidRPr="00D84C6A" w:rsidRDefault="00EB42E2">
            <w:pPr>
              <w:spacing w:line="276" w:lineRule="auto"/>
              <w:rPr>
                <w:b/>
                <w:lang w:val="fr-CA"/>
              </w:rPr>
            </w:pPr>
          </w:p>
          <w:p w14:paraId="1E37DC02" w14:textId="77777777" w:rsidR="00EB42E2" w:rsidRPr="00D84C6A" w:rsidRDefault="00000000">
            <w:pPr>
              <w:spacing w:line="276" w:lineRule="auto"/>
              <w:rPr>
                <w:lang w:val="fr-CA"/>
              </w:rPr>
            </w:pPr>
            <w:r w:rsidRPr="00D84C6A">
              <w:rPr>
                <w:b/>
                <w:lang w:val="fr-CA"/>
              </w:rPr>
              <w:t xml:space="preserve">Premières étapes : </w:t>
            </w:r>
            <w:r w:rsidRPr="00D84C6A">
              <w:rPr>
                <w:lang w:val="fr-CA"/>
              </w:rPr>
              <w:t>Imprimez des copies de la chasse au trésor et préparez un jeu de sac/boîte mystère et des objets (facultatif).</w:t>
            </w:r>
          </w:p>
          <w:p w14:paraId="5FFFFC4F" w14:textId="77777777" w:rsidR="00EB42E2" w:rsidRPr="00D84C6A" w:rsidRDefault="00EB42E2">
            <w:pPr>
              <w:spacing w:line="276" w:lineRule="auto"/>
              <w:rPr>
                <w:b/>
                <w:lang w:val="fr-CA"/>
              </w:rPr>
            </w:pPr>
          </w:p>
          <w:p w14:paraId="7A7F5CC1" w14:textId="77777777" w:rsidR="00EB42E2" w:rsidRPr="00D84C6A" w:rsidRDefault="00000000">
            <w:pPr>
              <w:spacing w:line="276" w:lineRule="auto"/>
              <w:rPr>
                <w:lang w:val="fr-CA"/>
              </w:rPr>
            </w:pPr>
            <w:r w:rsidRPr="00D84C6A">
              <w:rPr>
                <w:b/>
                <w:lang w:val="fr-CA"/>
              </w:rPr>
              <w:t xml:space="preserve">Étapes suivantes : </w:t>
            </w:r>
            <w:r w:rsidRPr="00D84C6A">
              <w:rPr>
                <w:lang w:val="fr-CA"/>
              </w:rPr>
              <w:t>Recueillir et examiner les résultats de la chasse au trésor. Évaluez la compréhension des élèves et passez en revue les objets/matériaux qu'ils ont eu du mal à identifier.</w:t>
            </w:r>
          </w:p>
          <w:p w14:paraId="03165433" w14:textId="77777777" w:rsidR="00EB42E2" w:rsidRPr="00D84C6A" w:rsidRDefault="00EB42E2">
            <w:pPr>
              <w:spacing w:line="276" w:lineRule="auto"/>
              <w:rPr>
                <w:lang w:val="fr-CA"/>
              </w:rPr>
            </w:pPr>
          </w:p>
          <w:p w14:paraId="0AA8D437" w14:textId="77777777" w:rsidR="00EB42E2" w:rsidRPr="00D84C6A" w:rsidRDefault="00000000">
            <w:pPr>
              <w:spacing w:line="276" w:lineRule="auto"/>
              <w:rPr>
                <w:lang w:val="fr-CA"/>
              </w:rPr>
            </w:pPr>
            <w:r w:rsidRPr="00D84C6A">
              <w:rPr>
                <w:lang w:val="fr-CA"/>
              </w:rPr>
              <w:t>Cette activité peut être liée à une discussion sur les déchets et le temps que mettent les différents matériaux à se décomposer. Les élèves peuvent également souhaiter regarder une vidéo sur la fabrication de différents objets courants (par exemple, des crayons).</w:t>
            </w:r>
          </w:p>
          <w:p w14:paraId="09E1F17E" w14:textId="77777777" w:rsidR="00EB42E2" w:rsidRPr="00D84C6A" w:rsidRDefault="00EB42E2">
            <w:pPr>
              <w:spacing w:line="276" w:lineRule="auto"/>
              <w:rPr>
                <w:b/>
                <w:lang w:val="fr-CA"/>
              </w:rPr>
            </w:pPr>
          </w:p>
        </w:tc>
      </w:tr>
      <w:tr w:rsidR="00EB42E2" w:rsidRPr="00D84C6A" w14:paraId="47E4F7F1" w14:textId="77777777">
        <w:tc>
          <w:tcPr>
            <w:tcW w:w="2715" w:type="dxa"/>
          </w:tcPr>
          <w:p w14:paraId="049ED6D9" w14:textId="77777777" w:rsidR="00EB42E2" w:rsidRDefault="00000000">
            <w:pPr>
              <w:spacing w:line="276" w:lineRule="auto"/>
              <w:rPr>
                <w:b/>
              </w:rPr>
            </w:pPr>
            <w:proofErr w:type="spellStart"/>
            <w:r>
              <w:rPr>
                <w:b/>
              </w:rPr>
              <w:lastRenderedPageBreak/>
              <w:t>Considérations</w:t>
            </w:r>
            <w:proofErr w:type="spellEnd"/>
            <w:r>
              <w:rPr>
                <w:b/>
              </w:rPr>
              <w:t xml:space="preserve"> de </w:t>
            </w:r>
            <w:proofErr w:type="spellStart"/>
            <w:r>
              <w:rPr>
                <w:b/>
              </w:rPr>
              <w:t>sécurité</w:t>
            </w:r>
            <w:proofErr w:type="spellEnd"/>
          </w:p>
          <w:p w14:paraId="5CA50358" w14:textId="77777777" w:rsidR="00EB42E2" w:rsidRDefault="00EB42E2">
            <w:pPr>
              <w:spacing w:line="276" w:lineRule="auto"/>
              <w:rPr>
                <w:b/>
              </w:rPr>
            </w:pPr>
          </w:p>
          <w:p w14:paraId="417E2FDE" w14:textId="77777777" w:rsidR="00EB42E2" w:rsidRDefault="00EB42E2">
            <w:pPr>
              <w:spacing w:line="276" w:lineRule="auto"/>
              <w:rPr>
                <w:b/>
              </w:rPr>
            </w:pPr>
          </w:p>
          <w:p w14:paraId="20FF3CE1" w14:textId="77777777" w:rsidR="00EB42E2" w:rsidRDefault="00EB42E2">
            <w:pPr>
              <w:spacing w:line="276" w:lineRule="auto"/>
              <w:ind w:left="720"/>
              <w:rPr>
                <w:color w:val="FF0000"/>
              </w:rPr>
            </w:pPr>
          </w:p>
        </w:tc>
        <w:tc>
          <w:tcPr>
            <w:tcW w:w="7050" w:type="dxa"/>
          </w:tcPr>
          <w:p w14:paraId="7ACF466C" w14:textId="77777777" w:rsidR="00EB42E2" w:rsidRDefault="00000000">
            <w:pPr>
              <w:spacing w:line="276" w:lineRule="auto"/>
              <w:rPr>
                <w:b/>
              </w:rPr>
            </w:pPr>
            <w:r>
              <w:rPr>
                <w:b/>
              </w:rPr>
              <w:t xml:space="preserve">Que fait </w:t>
            </w:r>
            <w:proofErr w:type="spellStart"/>
            <w:proofErr w:type="gramStart"/>
            <w:r>
              <w:rPr>
                <w:b/>
              </w:rPr>
              <w:t>l'enseignant</w:t>
            </w:r>
            <w:proofErr w:type="spellEnd"/>
            <w:r>
              <w:rPr>
                <w:b/>
              </w:rPr>
              <w:t xml:space="preserve"> ?</w:t>
            </w:r>
            <w:proofErr w:type="gramEnd"/>
          </w:p>
          <w:p w14:paraId="7CCD9065" w14:textId="77777777" w:rsidR="00EB42E2" w:rsidRPr="00D84C6A" w:rsidRDefault="00000000">
            <w:pPr>
              <w:numPr>
                <w:ilvl w:val="0"/>
                <w:numId w:val="20"/>
              </w:numPr>
              <w:spacing w:line="276" w:lineRule="auto"/>
              <w:ind w:left="425"/>
              <w:rPr>
                <w:lang w:val="fr-CA"/>
              </w:rPr>
            </w:pPr>
            <w:r w:rsidRPr="00D84C6A">
              <w:rPr>
                <w:lang w:val="fr-CA"/>
              </w:rPr>
              <w:t>S'assurer que les élèves connaissent les limites de l'enquête de la chasse au trésor.</w:t>
            </w:r>
          </w:p>
          <w:p w14:paraId="752979EF" w14:textId="77777777" w:rsidR="00EB42E2" w:rsidRPr="00D84C6A" w:rsidRDefault="00EB42E2">
            <w:pPr>
              <w:spacing w:line="276" w:lineRule="auto"/>
              <w:ind w:left="720"/>
              <w:rPr>
                <w:b/>
                <w:lang w:val="fr-CA"/>
              </w:rPr>
            </w:pPr>
          </w:p>
          <w:p w14:paraId="5337C0C8" w14:textId="77777777" w:rsidR="00EB42E2" w:rsidRDefault="00000000">
            <w:pPr>
              <w:spacing w:line="276" w:lineRule="auto"/>
              <w:rPr>
                <w:b/>
              </w:rPr>
            </w:pPr>
            <w:r>
              <w:rPr>
                <w:b/>
              </w:rPr>
              <w:t xml:space="preserve">Que font les </w:t>
            </w:r>
            <w:proofErr w:type="spellStart"/>
            <w:proofErr w:type="gramStart"/>
            <w:r>
              <w:rPr>
                <w:b/>
              </w:rPr>
              <w:t>élèves</w:t>
            </w:r>
            <w:proofErr w:type="spellEnd"/>
            <w:r>
              <w:rPr>
                <w:b/>
              </w:rPr>
              <w:t xml:space="preserve"> ?</w:t>
            </w:r>
            <w:proofErr w:type="gramEnd"/>
          </w:p>
          <w:p w14:paraId="1CEB9558" w14:textId="77777777" w:rsidR="00EB42E2" w:rsidRPr="00D84C6A" w:rsidRDefault="00000000">
            <w:pPr>
              <w:numPr>
                <w:ilvl w:val="0"/>
                <w:numId w:val="20"/>
              </w:numPr>
              <w:spacing w:line="276" w:lineRule="auto"/>
              <w:ind w:left="425"/>
              <w:rPr>
                <w:lang w:val="fr-CA"/>
              </w:rPr>
            </w:pPr>
            <w:r w:rsidRPr="00D84C6A">
              <w:rPr>
                <w:lang w:val="fr-CA"/>
              </w:rPr>
              <w:t>Suivre les procédures de sécurité établies.</w:t>
            </w:r>
          </w:p>
          <w:p w14:paraId="14CD1EE6" w14:textId="77777777" w:rsidR="00EB42E2" w:rsidRDefault="00000000">
            <w:pPr>
              <w:numPr>
                <w:ilvl w:val="0"/>
                <w:numId w:val="20"/>
              </w:numPr>
              <w:spacing w:line="276" w:lineRule="auto"/>
              <w:ind w:left="425"/>
            </w:pPr>
            <w:proofErr w:type="spellStart"/>
            <w:r>
              <w:t>Manipuler</w:t>
            </w:r>
            <w:proofErr w:type="spellEnd"/>
            <w:r>
              <w:t xml:space="preserve"> les </w:t>
            </w:r>
            <w:proofErr w:type="spellStart"/>
            <w:r>
              <w:t>objets</w:t>
            </w:r>
            <w:proofErr w:type="spellEnd"/>
            <w:r>
              <w:t xml:space="preserve"> avec </w:t>
            </w:r>
            <w:proofErr w:type="spellStart"/>
            <w:r>
              <w:t>précaution</w:t>
            </w:r>
            <w:proofErr w:type="spellEnd"/>
          </w:p>
          <w:p w14:paraId="1C270D70" w14:textId="77777777" w:rsidR="00EB42E2" w:rsidRDefault="00EB42E2">
            <w:pPr>
              <w:spacing w:line="276" w:lineRule="auto"/>
            </w:pPr>
          </w:p>
          <w:p w14:paraId="213B37CA" w14:textId="77777777" w:rsidR="00EB42E2" w:rsidRPr="00D84C6A" w:rsidRDefault="00000000">
            <w:pPr>
              <w:spacing w:before="240" w:after="240" w:line="276" w:lineRule="auto"/>
              <w:rPr>
                <w:b/>
                <w:lang w:val="fr-CA"/>
              </w:rPr>
            </w:pPr>
            <w:r w:rsidRPr="00D84C6A">
              <w:rPr>
                <w:b/>
                <w:lang w:val="fr-CA"/>
              </w:rPr>
              <w:t>Référez-vous à ces ressources de sécurité :</w:t>
            </w:r>
          </w:p>
          <w:p w14:paraId="77D7F966" w14:textId="77777777" w:rsidR="00EB42E2" w:rsidRPr="00D84C6A" w:rsidRDefault="00000000">
            <w:pPr>
              <w:numPr>
                <w:ilvl w:val="0"/>
                <w:numId w:val="21"/>
              </w:numPr>
              <w:spacing w:line="276" w:lineRule="auto"/>
              <w:rPr>
                <w:lang w:val="fr-CA"/>
              </w:rPr>
            </w:pPr>
            <w:hyperlink r:id="rId22">
              <w:r w:rsidRPr="00D84C6A">
                <w:rPr>
                  <w:color w:val="1155CC"/>
                  <w:u w:val="single"/>
                  <w:lang w:val="fr-CA"/>
                </w:rPr>
                <w:t>Les sciences en toute sécurité</w:t>
              </w:r>
            </w:hyperlink>
            <w:r w:rsidRPr="00D84C6A">
              <w:rPr>
                <w:lang w:val="fr-CA"/>
              </w:rPr>
              <w:t xml:space="preserve"> (l’APSO)</w:t>
            </w:r>
          </w:p>
          <w:p w14:paraId="3387C706" w14:textId="77777777" w:rsidR="00EB42E2" w:rsidRPr="00D84C6A" w:rsidRDefault="00EB42E2">
            <w:pPr>
              <w:spacing w:line="276" w:lineRule="auto"/>
              <w:ind w:left="720"/>
              <w:rPr>
                <w:lang w:val="fr-CA"/>
              </w:rPr>
            </w:pPr>
          </w:p>
          <w:p w14:paraId="7AEB0C84" w14:textId="77777777" w:rsidR="00EB42E2" w:rsidRDefault="00000000">
            <w:pPr>
              <w:numPr>
                <w:ilvl w:val="0"/>
                <w:numId w:val="21"/>
              </w:numPr>
              <w:spacing w:line="276" w:lineRule="auto"/>
            </w:pPr>
            <w:proofErr w:type="spellStart"/>
            <w:r>
              <w:rPr>
                <w:color w:val="0070C0"/>
                <w:u w:val="single"/>
              </w:rPr>
              <w:t>SÉCURIdoc</w:t>
            </w:r>
            <w:proofErr w:type="spellEnd"/>
            <w:r>
              <w:rPr>
                <w:color w:val="0070C0"/>
                <w:u w:val="single"/>
              </w:rPr>
              <w:t xml:space="preserve"> </w:t>
            </w:r>
            <w:hyperlink r:id="rId23">
              <w:r>
                <w:rPr>
                  <w:color w:val="0070C0"/>
                  <w:u w:val="single"/>
                </w:rPr>
                <w:t>Safe Activity Foundations in Education Document (</w:t>
              </w:r>
              <w:proofErr w:type="spellStart"/>
              <w:r>
                <w:rPr>
                  <w:color w:val="0070C0"/>
                  <w:u w:val="single"/>
                </w:rPr>
                <w:t>SAFEdoc</w:t>
              </w:r>
              <w:proofErr w:type="spellEnd"/>
              <w:r>
                <w:rPr>
                  <w:color w:val="0070C0"/>
                  <w:u w:val="single"/>
                </w:rPr>
                <w:t>)</w:t>
              </w:r>
            </w:hyperlink>
            <w:r>
              <w:t xml:space="preserve"> (OCTE)</w:t>
            </w:r>
          </w:p>
          <w:p w14:paraId="264C0DE7" w14:textId="77777777" w:rsidR="00EB42E2" w:rsidRDefault="00EB42E2">
            <w:pPr>
              <w:spacing w:line="276" w:lineRule="auto"/>
              <w:ind w:left="720"/>
            </w:pPr>
          </w:p>
          <w:p w14:paraId="4EBE2AC3" w14:textId="77777777" w:rsidR="00EB42E2" w:rsidRPr="00D84C6A" w:rsidRDefault="00000000">
            <w:pPr>
              <w:numPr>
                <w:ilvl w:val="0"/>
                <w:numId w:val="21"/>
              </w:numPr>
              <w:spacing w:line="276" w:lineRule="auto"/>
              <w:rPr>
                <w:lang w:val="fr-CA"/>
              </w:rPr>
            </w:pPr>
            <w:hyperlink r:id="rId24" w:anchor="sante-securite">
              <w:r w:rsidRPr="00D84C6A">
                <w:rPr>
                  <w:color w:val="0070C0"/>
                  <w:u w:val="single"/>
                  <w:lang w:val="fr-CA"/>
                </w:rPr>
                <w:t>Curriculum et ressources de l’Ontario - Santé et sécurité en sciences et technologie</w:t>
              </w:r>
            </w:hyperlink>
          </w:p>
          <w:p w14:paraId="707B5E7E" w14:textId="77777777" w:rsidR="00EB42E2" w:rsidRPr="00D84C6A" w:rsidRDefault="00EB42E2">
            <w:pPr>
              <w:spacing w:line="276" w:lineRule="auto"/>
              <w:rPr>
                <w:lang w:val="fr-CA"/>
              </w:rPr>
            </w:pPr>
          </w:p>
        </w:tc>
      </w:tr>
      <w:tr w:rsidR="00EB42E2" w:rsidRPr="00D84C6A" w14:paraId="593CDD5A" w14:textId="77777777">
        <w:tc>
          <w:tcPr>
            <w:tcW w:w="2715" w:type="dxa"/>
          </w:tcPr>
          <w:p w14:paraId="3608AF3E" w14:textId="77777777" w:rsidR="00EB42E2" w:rsidRDefault="00000000">
            <w:pPr>
              <w:spacing w:line="276" w:lineRule="auto"/>
              <w:rPr>
                <w:b/>
              </w:rPr>
            </w:pPr>
            <w:proofErr w:type="spellStart"/>
            <w:r>
              <w:rPr>
                <w:b/>
              </w:rPr>
              <w:t>Possibilités</w:t>
            </w:r>
            <w:proofErr w:type="spellEnd"/>
            <w:r>
              <w:rPr>
                <w:b/>
              </w:rPr>
              <w:t xml:space="preserve"> </w:t>
            </w:r>
            <w:proofErr w:type="spellStart"/>
            <w:r>
              <w:rPr>
                <w:b/>
              </w:rPr>
              <w:t>d'évaluation</w:t>
            </w:r>
            <w:proofErr w:type="spellEnd"/>
          </w:p>
          <w:p w14:paraId="0637BD6F" w14:textId="77777777" w:rsidR="00EB42E2" w:rsidRDefault="00EB42E2">
            <w:pPr>
              <w:spacing w:line="276" w:lineRule="auto"/>
            </w:pPr>
          </w:p>
          <w:p w14:paraId="236B11FC" w14:textId="77777777" w:rsidR="00EB42E2" w:rsidRDefault="00EB42E2">
            <w:pPr>
              <w:spacing w:line="276" w:lineRule="auto"/>
              <w:rPr>
                <w:color w:val="FF0000"/>
              </w:rPr>
            </w:pPr>
          </w:p>
        </w:tc>
        <w:tc>
          <w:tcPr>
            <w:tcW w:w="7050" w:type="dxa"/>
          </w:tcPr>
          <w:p w14:paraId="5D9DAF09" w14:textId="77777777" w:rsidR="00EB42E2" w:rsidRPr="00D84C6A" w:rsidRDefault="00000000">
            <w:pPr>
              <w:spacing w:line="276" w:lineRule="auto"/>
              <w:rPr>
                <w:lang w:val="fr-CA"/>
              </w:rPr>
            </w:pPr>
            <w:r w:rsidRPr="00D84C6A">
              <w:rPr>
                <w:lang w:val="fr-CA"/>
              </w:rPr>
              <w:t>Selon le document Faire Croître le succès du ministère de l'Éducation (2010), l'évaluation vise à améliorer l'apprentissage des élèves !</w:t>
            </w:r>
          </w:p>
          <w:p w14:paraId="0550D8D8" w14:textId="77777777" w:rsidR="00EB42E2" w:rsidRPr="00D84C6A" w:rsidRDefault="00EB42E2">
            <w:pPr>
              <w:spacing w:line="276" w:lineRule="auto"/>
              <w:rPr>
                <w:b/>
                <w:lang w:val="fr-CA"/>
              </w:rPr>
            </w:pPr>
          </w:p>
          <w:p w14:paraId="099B9184" w14:textId="77777777" w:rsidR="00EB42E2" w:rsidRPr="00D84C6A" w:rsidRDefault="00000000">
            <w:pPr>
              <w:spacing w:line="276" w:lineRule="auto"/>
              <w:rPr>
                <w:lang w:val="fr-CA"/>
              </w:rPr>
            </w:pPr>
            <w:r w:rsidRPr="00D84C6A">
              <w:rPr>
                <w:b/>
                <w:lang w:val="fr-CA"/>
              </w:rPr>
              <w:t xml:space="preserve">Évaluation POUR l'apprentissage : </w:t>
            </w:r>
            <w:r w:rsidRPr="00D84C6A">
              <w:rPr>
                <w:lang w:val="fr-CA"/>
              </w:rPr>
              <w:t xml:space="preserve">Elle est utilisée par les enseignants pour suivre les progrès des élèves vers la réalisation des attentes et des contenus, </w:t>
            </w:r>
            <w:proofErr w:type="gramStart"/>
            <w:r w:rsidRPr="00D84C6A">
              <w:rPr>
                <w:lang w:val="fr-CA"/>
              </w:rPr>
              <w:t>de manière à ce</w:t>
            </w:r>
            <w:proofErr w:type="gramEnd"/>
            <w:r w:rsidRPr="00D84C6A">
              <w:rPr>
                <w:lang w:val="fr-CA"/>
              </w:rPr>
              <w:t xml:space="preserve"> que les enseignants puissent fournir un retour d'information descriptif, spécifique et opportun aux élèves, étayer les prochaines étapes et différencier l'enseignement et l'évaluation en fonction des besoins des élèves.</w:t>
            </w:r>
          </w:p>
          <w:p w14:paraId="302A2D86" w14:textId="77777777" w:rsidR="00EB42E2" w:rsidRPr="00D84C6A" w:rsidRDefault="00EB42E2">
            <w:pPr>
              <w:spacing w:line="276" w:lineRule="auto"/>
              <w:rPr>
                <w:lang w:val="fr-CA"/>
              </w:rPr>
            </w:pPr>
          </w:p>
          <w:p w14:paraId="5D214CD6" w14:textId="77777777" w:rsidR="00EB42E2" w:rsidRPr="00D84C6A" w:rsidRDefault="00000000">
            <w:pPr>
              <w:spacing w:line="276" w:lineRule="auto"/>
              <w:rPr>
                <w:lang w:val="fr-CA"/>
              </w:rPr>
            </w:pPr>
            <w:r w:rsidRPr="00D84C6A">
              <w:rPr>
                <w:b/>
                <w:lang w:val="fr-CA"/>
              </w:rPr>
              <w:t xml:space="preserve">Évaluation En Tant Qu'apprentissage : </w:t>
            </w:r>
            <w:r w:rsidRPr="00D84C6A">
              <w:rPr>
                <w:lang w:val="fr-CA"/>
              </w:rPr>
              <w:t xml:space="preserve">Se produit fréquemment et de manière continue pendant l'enseignement, avec le soutien, le modelage et les conseils de l'enseignant, et est utilisée par les élèves pour fournir un retour aux autres élèves (évaluation par les pairs), suivre leurs propres progrès vers la réalisation de leurs objectifs </w:t>
            </w:r>
            <w:r w:rsidRPr="00D84C6A">
              <w:rPr>
                <w:lang w:val="fr-CA"/>
              </w:rPr>
              <w:lastRenderedPageBreak/>
              <w:t>d'apprentissage (auto-évaluation), ajuster leurs approches d'apprentissage, réfléchir à leur apprentissage et fixer des objectifs individuels d'apprentissage.</w:t>
            </w:r>
          </w:p>
          <w:p w14:paraId="618DA1CE" w14:textId="77777777" w:rsidR="00EB42E2" w:rsidRPr="00D84C6A" w:rsidRDefault="00EB42E2">
            <w:pPr>
              <w:spacing w:line="276" w:lineRule="auto"/>
              <w:rPr>
                <w:b/>
                <w:lang w:val="fr-CA"/>
              </w:rPr>
            </w:pPr>
          </w:p>
          <w:p w14:paraId="1185438A" w14:textId="77777777" w:rsidR="00EB42E2" w:rsidRPr="00D84C6A" w:rsidRDefault="00000000">
            <w:pPr>
              <w:spacing w:line="276" w:lineRule="auto"/>
              <w:rPr>
                <w:lang w:val="fr-CA"/>
              </w:rPr>
            </w:pPr>
            <w:r w:rsidRPr="00D84C6A">
              <w:rPr>
                <w:b/>
                <w:lang w:val="fr-CA"/>
              </w:rPr>
              <w:t xml:space="preserve">Évaluation DE l'apprentissage :  </w:t>
            </w:r>
            <w:r w:rsidRPr="00D84C6A">
              <w:rPr>
                <w:lang w:val="fr-CA"/>
              </w:rPr>
              <w:t>Se produit à la fin ou vers la fin d'une période d'apprentissage, et peut être utilisé pour informer l'enseignement ultérieur et est utilisé par l'enseignant pour résumer l'apprentissage à un moment donné. Ce résumé est utilisé pour porter un jugement sur la qualité de l'apprentissage de l'élève sur la base de critères établis, pour attribuer une valeur représentant cette qualité et pour soutenir la communication d'informations sur les résultats aux élèves eux-mêmes, aux parents, aux enseignants et à d'autres personnes.</w:t>
            </w:r>
          </w:p>
          <w:p w14:paraId="407CC798" w14:textId="77777777" w:rsidR="00EB42E2" w:rsidRPr="00D84C6A" w:rsidRDefault="00EB42E2">
            <w:pPr>
              <w:spacing w:line="276" w:lineRule="auto"/>
              <w:rPr>
                <w:color w:val="1155CC"/>
                <w:u w:val="single"/>
                <w:lang w:val="fr-CA"/>
              </w:rPr>
            </w:pPr>
          </w:p>
          <w:p w14:paraId="0E01F07B" w14:textId="77777777" w:rsidR="00EB42E2" w:rsidRPr="00D84C6A" w:rsidRDefault="00000000">
            <w:pPr>
              <w:spacing w:line="276" w:lineRule="auto"/>
              <w:rPr>
                <w:lang w:val="fr-CA"/>
              </w:rPr>
            </w:pPr>
            <w:r w:rsidRPr="00D84C6A">
              <w:rPr>
                <w:lang w:val="fr-CA"/>
              </w:rPr>
              <w:t>Veuillez utiliser les liens suivants à titre de référence :</w:t>
            </w:r>
          </w:p>
          <w:p w14:paraId="7B73657D" w14:textId="77777777" w:rsidR="00EB42E2" w:rsidRPr="00D84C6A" w:rsidRDefault="00000000">
            <w:pPr>
              <w:spacing w:line="276" w:lineRule="auto"/>
              <w:rPr>
                <w:color w:val="1155CC"/>
                <w:u w:val="single"/>
                <w:lang w:val="fr-CA"/>
              </w:rPr>
            </w:pPr>
            <w:hyperlink r:id="rId25">
              <w:r w:rsidRPr="00D84C6A">
                <w:rPr>
                  <w:color w:val="1155CC"/>
                  <w:u w:val="single"/>
                  <w:lang w:val="fr-CA"/>
                </w:rPr>
                <w:t>Évaluation (gov.on.ca)</w:t>
              </w:r>
            </w:hyperlink>
          </w:p>
          <w:p w14:paraId="15095F34" w14:textId="77777777" w:rsidR="00EB42E2" w:rsidRPr="00D84C6A" w:rsidRDefault="00000000">
            <w:pPr>
              <w:spacing w:line="276" w:lineRule="auto"/>
              <w:rPr>
                <w:color w:val="1155CC"/>
                <w:u w:val="single"/>
                <w:lang w:val="fr-CA"/>
              </w:rPr>
            </w:pPr>
            <w:hyperlink r:id="rId26">
              <w:r w:rsidRPr="00D84C6A">
                <w:rPr>
                  <w:color w:val="1155CC"/>
                  <w:u w:val="single"/>
                  <w:lang w:val="fr-CA"/>
                </w:rPr>
                <w:t>https://www.edu.gov.on.ca/fre/policyfunding/growsuccessfr.pdf</w:t>
              </w:r>
            </w:hyperlink>
            <w:r w:rsidRPr="00D84C6A">
              <w:rPr>
                <w:color w:val="1155CC"/>
                <w:u w:val="single"/>
                <w:lang w:val="fr-CA"/>
              </w:rPr>
              <w:t>(gov.on.ca)</w:t>
            </w:r>
          </w:p>
          <w:p w14:paraId="23960BDC" w14:textId="77777777" w:rsidR="00EB42E2" w:rsidRPr="00D84C6A" w:rsidRDefault="00EB42E2">
            <w:pPr>
              <w:spacing w:line="276" w:lineRule="auto"/>
              <w:rPr>
                <w:color w:val="1155CC"/>
                <w:u w:val="single"/>
                <w:lang w:val="fr-CA"/>
              </w:rPr>
            </w:pPr>
          </w:p>
          <w:p w14:paraId="4E51B2B7" w14:textId="77777777" w:rsidR="00EB42E2" w:rsidRPr="00D84C6A" w:rsidRDefault="00000000">
            <w:pPr>
              <w:spacing w:line="276" w:lineRule="auto"/>
              <w:rPr>
                <w:lang w:val="fr-CA"/>
              </w:rPr>
            </w:pPr>
            <w:r w:rsidRPr="00D84C6A">
              <w:rPr>
                <w:lang w:val="fr-CA"/>
              </w:rPr>
              <w:t>Tout au long de cette série d'expériences d'apprentissage, une combinaison d'observations, de discussions, de réflexions, de journaux et d'échantillons de travaux d'élèves est utilisée pour évaluer l'apprentissage.</w:t>
            </w:r>
          </w:p>
          <w:p w14:paraId="2F41EE5F" w14:textId="77777777" w:rsidR="00EB42E2" w:rsidRPr="00D84C6A" w:rsidRDefault="00EB42E2">
            <w:pPr>
              <w:spacing w:line="276" w:lineRule="auto"/>
              <w:rPr>
                <w:b/>
                <w:lang w:val="fr-CA"/>
              </w:rPr>
            </w:pPr>
          </w:p>
          <w:p w14:paraId="0F628ED4" w14:textId="77777777" w:rsidR="00EB42E2" w:rsidRPr="00D84C6A" w:rsidRDefault="00000000">
            <w:pPr>
              <w:spacing w:line="276" w:lineRule="auto"/>
              <w:rPr>
                <w:b/>
                <w:lang w:val="fr-CA"/>
              </w:rPr>
            </w:pPr>
            <w:r w:rsidRPr="00D84C6A">
              <w:rPr>
                <w:b/>
                <w:lang w:val="fr-CA"/>
              </w:rPr>
              <w:t>Expérience 3: Évaluation Pour l'apprentissage/En tant que opportunité d'apprentissage</w:t>
            </w:r>
          </w:p>
          <w:p w14:paraId="530E0619" w14:textId="77777777" w:rsidR="00EB42E2" w:rsidRPr="00D84C6A" w:rsidRDefault="00EB42E2">
            <w:pPr>
              <w:spacing w:line="276" w:lineRule="auto"/>
              <w:rPr>
                <w:b/>
                <w:lang w:val="fr-CA"/>
              </w:rPr>
            </w:pPr>
          </w:p>
          <w:p w14:paraId="5C0CD7EE" w14:textId="77777777" w:rsidR="00EB42E2" w:rsidRPr="00D84C6A" w:rsidRDefault="00000000">
            <w:pPr>
              <w:spacing w:line="276" w:lineRule="auto"/>
              <w:rPr>
                <w:lang w:val="fr-CA"/>
              </w:rPr>
            </w:pPr>
            <w:r w:rsidRPr="00D84C6A">
              <w:rPr>
                <w:lang w:val="fr-CA"/>
              </w:rPr>
              <w:t>Cette leçon est conçue pour présenter aux élèves différents matériaux utilisés dans la fabrication d'objets du quotidien. Le jeu de la boîte ou du sac mystère (s'il est utilisé) peut être l'occasion pour les enseignants de prendre des notes anecdotiques sur la compréhension qu'ont les élèves des propriétés des matériaux. Après l'activité, la ou les pages de la chasse aux trésors des élèves peuvent être utilisées comme un exemple de la réflexion et de la compréhension des élèves.</w:t>
            </w:r>
          </w:p>
          <w:p w14:paraId="73C4A00C" w14:textId="77777777" w:rsidR="00EB42E2" w:rsidRPr="00D84C6A" w:rsidRDefault="00EB42E2">
            <w:pPr>
              <w:spacing w:line="276" w:lineRule="auto"/>
              <w:rPr>
                <w:lang w:val="fr-CA"/>
              </w:rPr>
            </w:pPr>
          </w:p>
        </w:tc>
      </w:tr>
      <w:tr w:rsidR="00EB42E2" w:rsidRPr="00D84C6A" w14:paraId="4CD25A8F" w14:textId="77777777">
        <w:tc>
          <w:tcPr>
            <w:tcW w:w="2715" w:type="dxa"/>
          </w:tcPr>
          <w:p w14:paraId="0F049C3E" w14:textId="77777777" w:rsidR="00EB42E2" w:rsidRDefault="00000000">
            <w:pPr>
              <w:spacing w:line="276" w:lineRule="auto"/>
              <w:rPr>
                <w:b/>
              </w:rPr>
            </w:pPr>
            <w:proofErr w:type="spellStart"/>
            <w:r>
              <w:rPr>
                <w:b/>
              </w:rPr>
              <w:lastRenderedPageBreak/>
              <w:t>Stratégies</w:t>
            </w:r>
            <w:proofErr w:type="spellEnd"/>
            <w:r>
              <w:rPr>
                <w:b/>
              </w:rPr>
              <w:t xml:space="preserve"> </w:t>
            </w:r>
            <w:proofErr w:type="spellStart"/>
            <w:r>
              <w:rPr>
                <w:b/>
              </w:rPr>
              <w:t>d'enseignement</w:t>
            </w:r>
            <w:proofErr w:type="spellEnd"/>
            <w:r>
              <w:rPr>
                <w:b/>
              </w:rPr>
              <w:t xml:space="preserve"> et </w:t>
            </w:r>
            <w:proofErr w:type="spellStart"/>
            <w:r>
              <w:rPr>
                <w:b/>
              </w:rPr>
              <w:t>adaptabilité</w:t>
            </w:r>
            <w:proofErr w:type="spellEnd"/>
          </w:p>
        </w:tc>
        <w:tc>
          <w:tcPr>
            <w:tcW w:w="7050" w:type="dxa"/>
          </w:tcPr>
          <w:p w14:paraId="3EEAA222" w14:textId="5FC5E374" w:rsidR="00EB42E2" w:rsidRPr="00D84C6A" w:rsidRDefault="00000000">
            <w:pPr>
              <w:spacing w:line="276" w:lineRule="auto"/>
              <w:rPr>
                <w:u w:val="single"/>
                <w:lang w:val="fr-CA"/>
              </w:rPr>
            </w:pPr>
            <w:proofErr w:type="spellStart"/>
            <w:r w:rsidRPr="00D84C6A">
              <w:rPr>
                <w:lang w:val="fr-CA"/>
              </w:rPr>
              <w:t>Plannification</w:t>
            </w:r>
            <w:proofErr w:type="spellEnd"/>
            <w:r w:rsidRPr="00D84C6A">
              <w:rPr>
                <w:lang w:val="fr-CA"/>
              </w:rPr>
              <w:t xml:space="preserve"> du programme </w:t>
            </w:r>
            <w:r w:rsidR="00D84C6A" w:rsidRPr="00D84C6A">
              <w:rPr>
                <w:lang w:val="fr-CA"/>
              </w:rPr>
              <w:t>et équité</w:t>
            </w:r>
            <w:r w:rsidRPr="00D84C6A">
              <w:rPr>
                <w:lang w:val="fr-CA"/>
              </w:rPr>
              <w:t xml:space="preserve"> et éducation inclusive et</w:t>
            </w:r>
            <w:r w:rsidR="00D84C6A">
              <w:rPr>
                <w:lang w:val="fr-CA"/>
              </w:rPr>
              <w:t xml:space="preserve"> </w:t>
            </w:r>
            <w:r w:rsidRPr="00D84C6A">
              <w:rPr>
                <w:b/>
                <w:lang w:val="fr-CA"/>
              </w:rPr>
              <w:t>(PSAC)</w:t>
            </w:r>
            <w:r w:rsidRPr="00D84C6A">
              <w:rPr>
                <w:lang w:val="fr-CA"/>
              </w:rPr>
              <w:t xml:space="preserve">: </w:t>
            </w:r>
            <w:hyperlink r:id="rId27">
              <w:r w:rsidRPr="00D84C6A">
                <w:rPr>
                  <w:color w:val="1155CC"/>
                  <w:u w:val="single"/>
                  <w:lang w:val="fr-CA"/>
                </w:rPr>
                <w:t>Planification (gov.on.ca)</w:t>
              </w:r>
            </w:hyperlink>
          </w:p>
          <w:p w14:paraId="4A5AC140" w14:textId="77777777" w:rsidR="00EB42E2" w:rsidRPr="00D84C6A" w:rsidRDefault="00EB42E2">
            <w:pPr>
              <w:widowControl w:val="0"/>
              <w:spacing w:line="276" w:lineRule="auto"/>
              <w:rPr>
                <w:lang w:val="fr-CA"/>
              </w:rPr>
            </w:pPr>
          </w:p>
          <w:p w14:paraId="16B4985B" w14:textId="77777777" w:rsidR="00EB42E2" w:rsidRPr="00D84C6A" w:rsidRDefault="00000000">
            <w:pPr>
              <w:spacing w:line="276" w:lineRule="auto"/>
              <w:rPr>
                <w:lang w:val="fr-CA"/>
              </w:rPr>
            </w:pPr>
            <w:r w:rsidRPr="00D84C6A">
              <w:rPr>
                <w:lang w:val="fr-CA"/>
              </w:rPr>
              <w:t>Ces expériences d'apprentissage font appel à une variété de stratégies pédagogiques. Vous pouvez adapter, modifier ou changer les leçons comme indiqué pour répondre aux besoins de vos élèves.</w:t>
            </w:r>
          </w:p>
          <w:p w14:paraId="2945A850" w14:textId="77777777" w:rsidR="00EB42E2" w:rsidRPr="00D84C6A" w:rsidRDefault="00EB42E2">
            <w:pPr>
              <w:spacing w:line="276" w:lineRule="auto"/>
              <w:rPr>
                <w:lang w:val="fr-CA"/>
              </w:rPr>
            </w:pPr>
          </w:p>
          <w:p w14:paraId="7056C2F3" w14:textId="77777777" w:rsidR="00EB42E2" w:rsidRPr="00D84C6A" w:rsidRDefault="00000000">
            <w:pPr>
              <w:spacing w:line="276" w:lineRule="auto"/>
              <w:rPr>
                <w:lang w:val="fr-CA"/>
              </w:rPr>
            </w:pPr>
            <w:r w:rsidRPr="00D84C6A">
              <w:rPr>
                <w:lang w:val="fr-CA"/>
              </w:rPr>
              <w:lastRenderedPageBreak/>
              <w:t>Vous pouvez noter des idées pour les élèves qui ont besoin d'un soutien supplémentaire. Vous pouvez également partager et noter vos idées (questions, observations, etc.) avec l'ensemble de la classe. Avec de la pratique, les élèves comprendront mieux ce qu'ils peuvent vouloir inclure.</w:t>
            </w:r>
          </w:p>
          <w:p w14:paraId="4B81E5D4" w14:textId="77777777" w:rsidR="00EB42E2" w:rsidRPr="00D84C6A" w:rsidRDefault="00EB42E2">
            <w:pPr>
              <w:spacing w:line="276" w:lineRule="auto"/>
              <w:rPr>
                <w:lang w:val="fr-CA"/>
              </w:rPr>
            </w:pPr>
          </w:p>
          <w:p w14:paraId="515AD21A" w14:textId="77777777" w:rsidR="00EB42E2" w:rsidRPr="00D84C6A" w:rsidRDefault="00000000">
            <w:pPr>
              <w:spacing w:line="276" w:lineRule="auto"/>
              <w:rPr>
                <w:lang w:val="fr-CA"/>
              </w:rPr>
            </w:pPr>
            <w:r w:rsidRPr="00D84C6A">
              <w:rPr>
                <w:lang w:val="fr-CA"/>
              </w:rPr>
              <w:t>Il est possible que vous souhaitiez mettre les élèves en dyades afin de faciliter le soutien et la collaboration entre pairs.</w:t>
            </w:r>
          </w:p>
          <w:p w14:paraId="243B125A" w14:textId="77777777" w:rsidR="00EB42E2" w:rsidRPr="00D84C6A" w:rsidRDefault="00EB42E2">
            <w:pPr>
              <w:spacing w:line="276" w:lineRule="auto"/>
              <w:rPr>
                <w:lang w:val="fr-CA"/>
              </w:rPr>
            </w:pPr>
          </w:p>
          <w:p w14:paraId="093BD78C" w14:textId="77777777" w:rsidR="00EB42E2" w:rsidRPr="00D84C6A" w:rsidRDefault="00000000">
            <w:pPr>
              <w:spacing w:line="276" w:lineRule="auto"/>
              <w:rPr>
                <w:lang w:val="fr-CA"/>
              </w:rPr>
            </w:pPr>
            <w:r w:rsidRPr="00D84C6A">
              <w:rPr>
                <w:lang w:val="fr-CA"/>
              </w:rPr>
              <w:t>Il peut être utile pour certains élèves d'avoir le vocabulaire et les définitions sur une feuille à distribuer et de pouvoir les voir et s'y référer sur un tableau d'affichage.</w:t>
            </w:r>
          </w:p>
          <w:p w14:paraId="57C8C8F6" w14:textId="77777777" w:rsidR="00EB42E2" w:rsidRPr="00D84C6A" w:rsidRDefault="00EB42E2">
            <w:pPr>
              <w:spacing w:line="276" w:lineRule="auto"/>
              <w:rPr>
                <w:lang w:val="fr-CA"/>
              </w:rPr>
            </w:pPr>
          </w:p>
        </w:tc>
      </w:tr>
      <w:tr w:rsidR="00EB42E2" w14:paraId="1C4AD0E0" w14:textId="77777777">
        <w:tc>
          <w:tcPr>
            <w:tcW w:w="2715" w:type="dxa"/>
          </w:tcPr>
          <w:p w14:paraId="3CE90DF2" w14:textId="77777777" w:rsidR="00EB42E2" w:rsidRDefault="00000000">
            <w:pPr>
              <w:spacing w:line="276" w:lineRule="auto"/>
              <w:rPr>
                <w:color w:val="FF0000"/>
              </w:rPr>
            </w:pPr>
            <w:proofErr w:type="spellStart"/>
            <w:r>
              <w:rPr>
                <w:b/>
              </w:rPr>
              <w:lastRenderedPageBreak/>
              <w:t>Ressources</w:t>
            </w:r>
            <w:proofErr w:type="spellEnd"/>
            <w:r>
              <w:rPr>
                <w:b/>
              </w:rPr>
              <w:t xml:space="preserve"> </w:t>
            </w:r>
            <w:proofErr w:type="spellStart"/>
            <w:r>
              <w:rPr>
                <w:b/>
              </w:rPr>
              <w:t>supplémentaires</w:t>
            </w:r>
            <w:proofErr w:type="spellEnd"/>
          </w:p>
          <w:p w14:paraId="53C8C944" w14:textId="77777777" w:rsidR="00EB42E2" w:rsidRDefault="00EB42E2">
            <w:pPr>
              <w:spacing w:after="160" w:line="276" w:lineRule="auto"/>
              <w:rPr>
                <w:color w:val="FF0000"/>
              </w:rPr>
            </w:pPr>
          </w:p>
        </w:tc>
        <w:tc>
          <w:tcPr>
            <w:tcW w:w="7050" w:type="dxa"/>
          </w:tcPr>
          <w:p w14:paraId="58DE1310" w14:textId="77777777" w:rsidR="00EB42E2" w:rsidRDefault="00000000">
            <w:pPr>
              <w:spacing w:line="276" w:lineRule="auto"/>
              <w:rPr>
                <w:b/>
              </w:rPr>
            </w:pPr>
            <w:r>
              <w:rPr>
                <w:b/>
              </w:rPr>
              <w:t>Science Nord</w:t>
            </w:r>
          </w:p>
          <w:p w14:paraId="5A8E3317" w14:textId="77777777" w:rsidR="00EB42E2" w:rsidRDefault="00000000">
            <w:pPr>
              <w:numPr>
                <w:ilvl w:val="0"/>
                <w:numId w:val="17"/>
              </w:numPr>
              <w:spacing w:line="276" w:lineRule="auto"/>
              <w:ind w:left="425"/>
            </w:pPr>
            <w:hyperlink r:id="rId28">
              <w:r w:rsidRPr="00D84C6A">
                <w:rPr>
                  <w:color w:val="1155CC"/>
                  <w:u w:val="single"/>
                  <w:lang w:val="fr-CA"/>
                </w:rPr>
                <w:t xml:space="preserve">Le type de matériel fait la différence! </w:t>
              </w:r>
              <w:r>
                <w:rPr>
                  <w:color w:val="1155CC"/>
                  <w:u w:val="single"/>
                </w:rPr>
                <w:t>Par Science Nord</w:t>
              </w:r>
            </w:hyperlink>
          </w:p>
        </w:tc>
      </w:tr>
      <w:tr w:rsidR="00EB42E2" w14:paraId="5B397247" w14:textId="77777777">
        <w:tc>
          <w:tcPr>
            <w:tcW w:w="2715" w:type="dxa"/>
          </w:tcPr>
          <w:p w14:paraId="7D3BDAD7" w14:textId="77777777" w:rsidR="00EB42E2" w:rsidRDefault="00000000">
            <w:pPr>
              <w:spacing w:line="276" w:lineRule="auto"/>
              <w:rPr>
                <w:b/>
              </w:rPr>
            </w:pPr>
            <w:proofErr w:type="spellStart"/>
            <w:r>
              <w:rPr>
                <w:b/>
              </w:rPr>
              <w:t>Possibilités</w:t>
            </w:r>
            <w:proofErr w:type="spellEnd"/>
            <w:r>
              <w:rPr>
                <w:b/>
              </w:rPr>
              <w:t xml:space="preserve"> </w:t>
            </w:r>
            <w:proofErr w:type="spellStart"/>
            <w:r>
              <w:rPr>
                <w:b/>
              </w:rPr>
              <w:t>d’intégration</w:t>
            </w:r>
            <w:proofErr w:type="spellEnd"/>
            <w:r>
              <w:rPr>
                <w:b/>
              </w:rPr>
              <w:t xml:space="preserve"> de matières</w:t>
            </w:r>
          </w:p>
          <w:p w14:paraId="7C477685" w14:textId="77777777" w:rsidR="00EB42E2" w:rsidRDefault="00EB42E2">
            <w:pPr>
              <w:spacing w:line="276" w:lineRule="auto"/>
              <w:rPr>
                <w:color w:val="0000FF"/>
              </w:rPr>
            </w:pPr>
          </w:p>
          <w:p w14:paraId="5C9AB570" w14:textId="77777777" w:rsidR="00EB42E2" w:rsidRDefault="00EB42E2">
            <w:pPr>
              <w:spacing w:line="276" w:lineRule="auto"/>
              <w:rPr>
                <w:color w:val="0000FF"/>
              </w:rPr>
            </w:pPr>
          </w:p>
          <w:p w14:paraId="362F83E5" w14:textId="77777777" w:rsidR="00EB42E2" w:rsidRDefault="00EB42E2">
            <w:pPr>
              <w:spacing w:line="276" w:lineRule="auto"/>
              <w:rPr>
                <w:color w:val="FF0000"/>
              </w:rPr>
            </w:pPr>
          </w:p>
        </w:tc>
        <w:tc>
          <w:tcPr>
            <w:tcW w:w="7050" w:type="dxa"/>
          </w:tcPr>
          <w:p w14:paraId="57E3CBD8" w14:textId="77777777" w:rsidR="00EB42E2" w:rsidRPr="00D84C6A" w:rsidRDefault="00000000">
            <w:pPr>
              <w:numPr>
                <w:ilvl w:val="0"/>
                <w:numId w:val="16"/>
              </w:numPr>
              <w:spacing w:line="276" w:lineRule="auto"/>
              <w:ind w:left="450"/>
              <w:rPr>
                <w:lang w:val="fr-CA"/>
              </w:rPr>
            </w:pPr>
            <w:r w:rsidRPr="00D84C6A">
              <w:rPr>
                <w:lang w:val="fr-CA"/>
              </w:rPr>
              <w:t>Dessiner et étiqueter un plan pour un défi de design d'objet.</w:t>
            </w:r>
          </w:p>
          <w:p w14:paraId="59100DA3" w14:textId="77777777" w:rsidR="00EB42E2" w:rsidRPr="00D84C6A" w:rsidRDefault="00000000">
            <w:pPr>
              <w:numPr>
                <w:ilvl w:val="0"/>
                <w:numId w:val="16"/>
              </w:numPr>
              <w:spacing w:line="276" w:lineRule="auto"/>
              <w:ind w:left="450"/>
              <w:rPr>
                <w:lang w:val="fr-CA"/>
              </w:rPr>
            </w:pPr>
            <w:r w:rsidRPr="00D84C6A">
              <w:rPr>
                <w:lang w:val="fr-CA"/>
              </w:rPr>
              <w:t>Comparez les attributs mesurables de différents objets et/ou structures (ex : Quel panier contient le plus d'objets ? Quelle règle est la plus lourde - bois ou plastique ? Classer des structures naturelles ou construites par taille, etc.)</w:t>
            </w:r>
          </w:p>
          <w:p w14:paraId="57E7FCD5" w14:textId="77777777" w:rsidR="00EB42E2" w:rsidRPr="00D84C6A" w:rsidRDefault="00000000">
            <w:pPr>
              <w:numPr>
                <w:ilvl w:val="0"/>
                <w:numId w:val="16"/>
              </w:numPr>
              <w:spacing w:line="276" w:lineRule="auto"/>
              <w:ind w:left="450"/>
              <w:rPr>
                <w:lang w:val="fr-CA"/>
              </w:rPr>
            </w:pPr>
            <w:r w:rsidRPr="00D84C6A">
              <w:rPr>
                <w:lang w:val="fr-CA"/>
              </w:rPr>
              <w:t>Utiliser un journal scientifique pour noter ses observations (éléments de l'environnement naturel, carte mentale des structures naturelles et construites, questions, apprentissage, réflexions, etc.)</w:t>
            </w:r>
          </w:p>
          <w:p w14:paraId="79DB5051" w14:textId="77777777" w:rsidR="00EB42E2" w:rsidRPr="00D84C6A" w:rsidRDefault="00000000">
            <w:pPr>
              <w:numPr>
                <w:ilvl w:val="0"/>
                <w:numId w:val="16"/>
              </w:numPr>
              <w:spacing w:line="276" w:lineRule="auto"/>
              <w:ind w:left="450"/>
              <w:rPr>
                <w:lang w:val="fr-CA"/>
              </w:rPr>
            </w:pPr>
            <w:r w:rsidRPr="00D84C6A">
              <w:rPr>
                <w:lang w:val="fr-CA"/>
              </w:rPr>
              <w:t>Pratiquez la rédaction d'un texte de marche à suivre pour décrire les étapes nécessaires à la construction d'une structure.</w:t>
            </w:r>
          </w:p>
          <w:p w14:paraId="6DA52491" w14:textId="77777777" w:rsidR="00EB42E2" w:rsidRPr="00D84C6A" w:rsidRDefault="00EB42E2">
            <w:pPr>
              <w:spacing w:line="276" w:lineRule="auto"/>
              <w:rPr>
                <w:lang w:val="fr-CA"/>
              </w:rPr>
            </w:pPr>
          </w:p>
          <w:p w14:paraId="7378B34D" w14:textId="45B3CBEE" w:rsidR="00EB42E2" w:rsidRDefault="00000000">
            <w:pPr>
              <w:spacing w:line="276" w:lineRule="auto"/>
              <w:rPr>
                <w:b/>
                <w:u w:val="single"/>
              </w:rPr>
            </w:pPr>
            <w:proofErr w:type="spellStart"/>
            <w:proofErr w:type="gramStart"/>
            <w:r>
              <w:rPr>
                <w:b/>
              </w:rPr>
              <w:t>Français</w:t>
            </w:r>
            <w:proofErr w:type="spellEnd"/>
            <w:r w:rsidR="00D84C6A">
              <w:rPr>
                <w:b/>
              </w:rPr>
              <w:t xml:space="preserve"> </w:t>
            </w:r>
            <w:r>
              <w:rPr>
                <w:b/>
              </w:rPr>
              <w:t>:</w:t>
            </w:r>
            <w:proofErr w:type="gramEnd"/>
          </w:p>
          <w:p w14:paraId="78838F13" w14:textId="77777777" w:rsidR="00EB42E2" w:rsidRDefault="00000000">
            <w:pPr>
              <w:widowControl w:val="0"/>
              <w:spacing w:line="276" w:lineRule="auto"/>
              <w:rPr>
                <w:b/>
              </w:rPr>
            </w:pPr>
            <w:r>
              <w:rPr>
                <w:b/>
              </w:rPr>
              <w:t xml:space="preserve">Communication </w:t>
            </w:r>
            <w:proofErr w:type="spellStart"/>
            <w:r>
              <w:rPr>
                <w:b/>
              </w:rPr>
              <w:t>orale</w:t>
            </w:r>
            <w:proofErr w:type="spellEnd"/>
            <w:r>
              <w:rPr>
                <w:b/>
              </w:rPr>
              <w:t xml:space="preserve"> </w:t>
            </w:r>
          </w:p>
          <w:p w14:paraId="6A14C0B7" w14:textId="77777777" w:rsidR="00EB42E2" w:rsidRPr="00D84C6A" w:rsidRDefault="00000000">
            <w:pPr>
              <w:widowControl w:val="0"/>
              <w:numPr>
                <w:ilvl w:val="0"/>
                <w:numId w:val="1"/>
              </w:numPr>
              <w:spacing w:line="276" w:lineRule="auto"/>
              <w:ind w:left="425"/>
              <w:rPr>
                <w:lang w:val="fr-CA"/>
              </w:rPr>
            </w:pPr>
            <w:r w:rsidRPr="00D84C6A">
              <w:rPr>
                <w:lang w:val="fr-CA"/>
              </w:rPr>
              <w:t xml:space="preserve">Écouter afin de comprendre ses camarades de classe lorsqu'ils partagent leur journal d'observation ; </w:t>
            </w:r>
          </w:p>
          <w:p w14:paraId="39320D37" w14:textId="77777777" w:rsidR="00EB42E2" w:rsidRPr="00D84C6A" w:rsidRDefault="00000000">
            <w:pPr>
              <w:widowControl w:val="0"/>
              <w:numPr>
                <w:ilvl w:val="0"/>
                <w:numId w:val="1"/>
              </w:numPr>
              <w:spacing w:line="276" w:lineRule="auto"/>
              <w:ind w:left="425"/>
              <w:rPr>
                <w:lang w:val="fr-CA"/>
              </w:rPr>
            </w:pPr>
            <w:r w:rsidRPr="00D84C6A">
              <w:rPr>
                <w:lang w:val="fr-CA"/>
              </w:rPr>
              <w:t>Utiliser les compétences et stratégies d'expression orale de manière appropriée pour communiquer sur le terrain et en classe.</w:t>
            </w:r>
          </w:p>
          <w:p w14:paraId="5031BD90" w14:textId="77777777" w:rsidR="00EB42E2" w:rsidRPr="00D84C6A" w:rsidRDefault="00EB42E2">
            <w:pPr>
              <w:widowControl w:val="0"/>
              <w:spacing w:line="276" w:lineRule="auto"/>
              <w:rPr>
                <w:lang w:val="fr-CA"/>
              </w:rPr>
            </w:pPr>
          </w:p>
          <w:p w14:paraId="1F421B33" w14:textId="77777777" w:rsidR="00EB42E2" w:rsidRDefault="00000000">
            <w:pPr>
              <w:widowControl w:val="0"/>
              <w:spacing w:line="276" w:lineRule="auto"/>
            </w:pPr>
            <w:proofErr w:type="spellStart"/>
            <w:r>
              <w:rPr>
                <w:b/>
              </w:rPr>
              <w:t>Écriture</w:t>
            </w:r>
            <w:proofErr w:type="spellEnd"/>
            <w:r>
              <w:t xml:space="preserve"> </w:t>
            </w:r>
          </w:p>
          <w:p w14:paraId="461A3DDB" w14:textId="77777777" w:rsidR="00EB42E2" w:rsidRPr="00D84C6A" w:rsidRDefault="00000000">
            <w:pPr>
              <w:widowControl w:val="0"/>
              <w:numPr>
                <w:ilvl w:val="0"/>
                <w:numId w:val="1"/>
              </w:numPr>
              <w:spacing w:line="276" w:lineRule="auto"/>
              <w:ind w:left="425"/>
              <w:rPr>
                <w:lang w:val="fr-CA"/>
              </w:rPr>
            </w:pPr>
            <w:r w:rsidRPr="00D84C6A">
              <w:rPr>
                <w:lang w:val="fr-CA"/>
              </w:rPr>
              <w:t>Générer, rassembler et organiser des idées et des informations pour écrire dans un but précis et pour un auditoire ciblé.</w:t>
            </w:r>
          </w:p>
          <w:p w14:paraId="77C3DB96" w14:textId="77777777" w:rsidR="00EB42E2" w:rsidRPr="00D84C6A" w:rsidRDefault="00EB42E2">
            <w:pPr>
              <w:spacing w:line="276" w:lineRule="auto"/>
              <w:rPr>
                <w:lang w:val="fr-CA"/>
              </w:rPr>
            </w:pPr>
          </w:p>
          <w:p w14:paraId="2FCC1250" w14:textId="77777777" w:rsidR="00EB42E2" w:rsidRDefault="00000000">
            <w:pPr>
              <w:spacing w:line="276" w:lineRule="auto"/>
              <w:rPr>
                <w:b/>
              </w:rPr>
            </w:pPr>
            <w:r>
              <w:rPr>
                <w:b/>
              </w:rPr>
              <w:t xml:space="preserve">Études </w:t>
            </w:r>
            <w:proofErr w:type="spellStart"/>
            <w:r>
              <w:rPr>
                <w:b/>
              </w:rPr>
              <w:t>Sociale</w:t>
            </w:r>
            <w:proofErr w:type="spellEnd"/>
            <w:r>
              <w:rPr>
                <w:b/>
              </w:rPr>
              <w:t>:</w:t>
            </w:r>
          </w:p>
          <w:p w14:paraId="42E7549D" w14:textId="1CEC208B" w:rsidR="00EB42E2" w:rsidRPr="00D84C6A" w:rsidRDefault="00000000">
            <w:pPr>
              <w:numPr>
                <w:ilvl w:val="0"/>
                <w:numId w:val="24"/>
              </w:numPr>
              <w:spacing w:line="276" w:lineRule="auto"/>
              <w:rPr>
                <w:lang w:val="fr-CA"/>
              </w:rPr>
            </w:pPr>
            <w:r w:rsidRPr="00D84C6A">
              <w:rPr>
                <w:lang w:val="fr-CA"/>
              </w:rPr>
              <w:t xml:space="preserve">Explorer l'impact environnemental causé par la récolte, la création et/ou l'élimination de différents matériaux </w:t>
            </w:r>
            <w:r w:rsidR="00D84C6A" w:rsidRPr="00D84C6A">
              <w:rPr>
                <w:lang w:val="fr-CA"/>
              </w:rPr>
              <w:t>(mettre</w:t>
            </w:r>
            <w:r w:rsidRPr="00D84C6A">
              <w:rPr>
                <w:lang w:val="fr-CA"/>
              </w:rPr>
              <w:t xml:space="preserve"> l'accent sur les causes et les conséquences).</w:t>
            </w:r>
          </w:p>
          <w:p w14:paraId="3FA5E4CD" w14:textId="77777777" w:rsidR="00EB42E2" w:rsidRPr="00D84C6A" w:rsidRDefault="00EB42E2">
            <w:pPr>
              <w:spacing w:line="276" w:lineRule="auto"/>
              <w:rPr>
                <w:b/>
                <w:lang w:val="fr-CA"/>
              </w:rPr>
            </w:pPr>
          </w:p>
          <w:p w14:paraId="5A47572D" w14:textId="77777777" w:rsidR="00EB42E2" w:rsidRDefault="00000000">
            <w:pPr>
              <w:spacing w:line="276" w:lineRule="auto"/>
              <w:rPr>
                <w:b/>
              </w:rPr>
            </w:pPr>
            <w:r>
              <w:rPr>
                <w:b/>
              </w:rPr>
              <w:t>MATHÉMATIQUE:</w:t>
            </w:r>
          </w:p>
          <w:p w14:paraId="7DE836DB" w14:textId="77777777" w:rsidR="00EB42E2" w:rsidRDefault="00000000">
            <w:pPr>
              <w:numPr>
                <w:ilvl w:val="0"/>
                <w:numId w:val="16"/>
              </w:numPr>
              <w:spacing w:line="276" w:lineRule="auto"/>
              <w:ind w:left="450"/>
            </w:pPr>
            <w:r w:rsidRPr="00D84C6A">
              <w:rPr>
                <w:lang w:val="fr-CA"/>
              </w:rPr>
              <w:t xml:space="preserve">Comparer les attributs mesurables de différents objets et/ou structures (par exemple, quel panier contient le plus d'objets ? Quelle règle est la plus lourde, en bois ou en plastique ? </w:t>
            </w:r>
            <w:r>
              <w:t xml:space="preserve">Classer des structures </w:t>
            </w:r>
            <w:proofErr w:type="spellStart"/>
            <w:r>
              <w:t>naturelles</w:t>
            </w:r>
            <w:proofErr w:type="spellEnd"/>
            <w:r>
              <w:t>/</w:t>
            </w:r>
            <w:proofErr w:type="spellStart"/>
            <w:r>
              <w:t>construites</w:t>
            </w:r>
            <w:proofErr w:type="spellEnd"/>
            <w:r>
              <w:t xml:space="preserve"> par taille, </w:t>
            </w:r>
            <w:proofErr w:type="spellStart"/>
            <w:r>
              <w:t>etc</w:t>
            </w:r>
            <w:proofErr w:type="spellEnd"/>
            <w:r>
              <w:t>) (</w:t>
            </w:r>
            <w:proofErr w:type="spellStart"/>
            <w:r>
              <w:t>Attributs</w:t>
            </w:r>
            <w:proofErr w:type="spellEnd"/>
            <w:r>
              <w:t>)</w:t>
            </w:r>
          </w:p>
          <w:p w14:paraId="508D63C6" w14:textId="77777777" w:rsidR="00EB42E2" w:rsidRDefault="00EB42E2">
            <w:pPr>
              <w:spacing w:line="276" w:lineRule="auto"/>
            </w:pPr>
          </w:p>
        </w:tc>
      </w:tr>
      <w:tr w:rsidR="00EB42E2" w:rsidRPr="00D84C6A" w14:paraId="079AA709" w14:textId="77777777">
        <w:tc>
          <w:tcPr>
            <w:tcW w:w="2715" w:type="dxa"/>
          </w:tcPr>
          <w:p w14:paraId="45E1F558" w14:textId="77777777" w:rsidR="00EB42E2" w:rsidRDefault="00000000">
            <w:pPr>
              <w:spacing w:line="276" w:lineRule="auto"/>
              <w:rPr>
                <w:b/>
              </w:rPr>
            </w:pPr>
            <w:proofErr w:type="spellStart"/>
            <w:r>
              <w:rPr>
                <w:b/>
              </w:rPr>
              <w:lastRenderedPageBreak/>
              <w:t>Possibilités</w:t>
            </w:r>
            <w:proofErr w:type="spellEnd"/>
            <w:r>
              <w:rPr>
                <w:b/>
              </w:rPr>
              <w:t xml:space="preserve"> futures / </w:t>
            </w:r>
            <w:proofErr w:type="spellStart"/>
            <w:r>
              <w:rPr>
                <w:b/>
              </w:rPr>
              <w:t>prochaines</w:t>
            </w:r>
            <w:proofErr w:type="spellEnd"/>
            <w:r>
              <w:rPr>
                <w:b/>
              </w:rPr>
              <w:t xml:space="preserve"> étapes</w:t>
            </w:r>
          </w:p>
        </w:tc>
        <w:tc>
          <w:tcPr>
            <w:tcW w:w="7050" w:type="dxa"/>
          </w:tcPr>
          <w:p w14:paraId="088E0BDC" w14:textId="77777777" w:rsidR="00EB42E2" w:rsidRPr="00D84C6A" w:rsidRDefault="00000000">
            <w:pPr>
              <w:spacing w:line="276" w:lineRule="auto"/>
              <w:rPr>
                <w:color w:val="FF0000"/>
                <w:lang w:val="fr-CA"/>
              </w:rPr>
            </w:pPr>
            <w:r w:rsidRPr="00D84C6A">
              <w:rPr>
                <w:b/>
                <w:lang w:val="fr-CA"/>
              </w:rPr>
              <w:t>De nouvelles possibilités de progression pour les étudiants.</w:t>
            </w:r>
          </w:p>
          <w:p w14:paraId="4C69B70F" w14:textId="77777777" w:rsidR="00EB42E2" w:rsidRDefault="00000000">
            <w:pPr>
              <w:numPr>
                <w:ilvl w:val="0"/>
                <w:numId w:val="10"/>
              </w:numPr>
              <w:spacing w:line="276" w:lineRule="auto"/>
              <w:ind w:left="425"/>
            </w:pPr>
            <w:r w:rsidRPr="00D84C6A">
              <w:rPr>
                <w:lang w:val="fr-CA"/>
              </w:rPr>
              <w:t xml:space="preserve">Concevoir un objet qui sert à quelque chose, choisir les matériaux en tenant compte de leurs propriétés (par exemple, un oreiller moelleux, un étui imperméable, une couverture isolante, etc.) </w:t>
            </w:r>
            <w:r>
              <w:t>(</w:t>
            </w:r>
            <w:proofErr w:type="spellStart"/>
            <w:r>
              <w:t>voir</w:t>
            </w:r>
            <w:proofErr w:type="spellEnd"/>
            <w:r>
              <w:t xml:space="preserve"> </w:t>
            </w:r>
            <w:hyperlink w:anchor="bookmark=id.7o1iikre4wnz">
              <w:proofErr w:type="spellStart"/>
              <w:r>
                <w:rPr>
                  <w:color w:val="1155CC"/>
                  <w:u w:val="single"/>
                </w:rPr>
                <w:t>Annexe</w:t>
              </w:r>
              <w:proofErr w:type="spellEnd"/>
              <w:r>
                <w:rPr>
                  <w:color w:val="1155CC"/>
                  <w:u w:val="single"/>
                </w:rPr>
                <w:t xml:space="preserve"> B: Science et </w:t>
              </w:r>
              <w:proofErr w:type="spellStart"/>
              <w:r>
                <w:rPr>
                  <w:color w:val="1155CC"/>
                  <w:u w:val="single"/>
                </w:rPr>
                <w:t>Ingénierie</w:t>
              </w:r>
              <w:proofErr w:type="spellEnd"/>
              <w:r>
                <w:rPr>
                  <w:color w:val="1155CC"/>
                  <w:u w:val="single"/>
                </w:rPr>
                <w:t>/Journal de design</w:t>
              </w:r>
            </w:hyperlink>
            <w:r>
              <w:t>)</w:t>
            </w:r>
          </w:p>
          <w:p w14:paraId="0EA0A6E0" w14:textId="77777777" w:rsidR="00EB42E2" w:rsidRPr="00D84C6A" w:rsidRDefault="00000000">
            <w:pPr>
              <w:numPr>
                <w:ilvl w:val="0"/>
                <w:numId w:val="10"/>
              </w:numPr>
              <w:spacing w:line="276" w:lineRule="auto"/>
              <w:ind w:left="425"/>
              <w:rPr>
                <w:lang w:val="fr-CA"/>
              </w:rPr>
            </w:pPr>
            <w:r w:rsidRPr="00D84C6A">
              <w:rPr>
                <w:lang w:val="fr-CA"/>
              </w:rPr>
              <w:t>Explorer l'impact environnemental associé à l'élimination de différents matériaux (par exemple, pailles en plastique ou en papier).</w:t>
            </w:r>
          </w:p>
          <w:p w14:paraId="442E8C7B" w14:textId="77777777" w:rsidR="00EB42E2" w:rsidRPr="00D84C6A" w:rsidRDefault="00EB42E2">
            <w:pPr>
              <w:spacing w:line="276" w:lineRule="auto"/>
              <w:ind w:left="720"/>
              <w:rPr>
                <w:lang w:val="fr-CA"/>
              </w:rPr>
            </w:pPr>
          </w:p>
          <w:p w14:paraId="48D031DC" w14:textId="77777777" w:rsidR="00EB42E2" w:rsidRPr="00D84C6A" w:rsidRDefault="00000000">
            <w:pPr>
              <w:tabs>
                <w:tab w:val="left" w:pos="4524"/>
              </w:tabs>
              <w:spacing w:line="276" w:lineRule="auto"/>
              <w:rPr>
                <w:b/>
                <w:lang w:val="fr-CA"/>
              </w:rPr>
            </w:pPr>
            <w:r w:rsidRPr="00D84C6A">
              <w:rPr>
                <w:b/>
                <w:lang w:val="fr-CA"/>
              </w:rPr>
              <w:t>Que feront les apprenants lorsque le travail sera terminé/s'ils finissent plus tôt ?</w:t>
            </w:r>
          </w:p>
          <w:p w14:paraId="7615A354" w14:textId="77777777" w:rsidR="00EB42E2" w:rsidRPr="00D84C6A" w:rsidRDefault="00000000">
            <w:pPr>
              <w:numPr>
                <w:ilvl w:val="0"/>
                <w:numId w:val="15"/>
              </w:numPr>
              <w:tabs>
                <w:tab w:val="left" w:pos="4524"/>
              </w:tabs>
              <w:spacing w:line="276" w:lineRule="auto"/>
              <w:ind w:left="450"/>
              <w:rPr>
                <w:lang w:val="fr-CA"/>
              </w:rPr>
            </w:pPr>
            <w:r w:rsidRPr="00D84C6A">
              <w:rPr>
                <w:lang w:val="fr-CA"/>
              </w:rPr>
              <w:t>Partir à la chasse aux matériaux (métal, bois, plastique, caoutchouc, verre) et/ou aux propriétés des matériaux dans la classe (transparent, extensible, dur, mou, imperméable, etc.).</w:t>
            </w:r>
          </w:p>
          <w:p w14:paraId="3727C8A0" w14:textId="77777777" w:rsidR="00EB42E2" w:rsidRPr="00D84C6A" w:rsidRDefault="00000000">
            <w:pPr>
              <w:numPr>
                <w:ilvl w:val="0"/>
                <w:numId w:val="15"/>
              </w:numPr>
              <w:tabs>
                <w:tab w:val="left" w:pos="4524"/>
              </w:tabs>
              <w:spacing w:line="276" w:lineRule="auto"/>
              <w:ind w:left="450"/>
              <w:rPr>
                <w:lang w:val="fr-CA"/>
              </w:rPr>
            </w:pPr>
            <w:r w:rsidRPr="00D84C6A">
              <w:rPr>
                <w:lang w:val="fr-CA"/>
              </w:rPr>
              <w:t>Regardez une vidéo sur la fabrication d'un objet (par exemple, un crayon).</w:t>
            </w:r>
          </w:p>
          <w:p w14:paraId="0C486663" w14:textId="77777777" w:rsidR="00EB42E2" w:rsidRPr="00D84C6A" w:rsidRDefault="00EB42E2">
            <w:pPr>
              <w:tabs>
                <w:tab w:val="left" w:pos="4524"/>
              </w:tabs>
              <w:spacing w:line="276" w:lineRule="auto"/>
              <w:ind w:left="720"/>
              <w:rPr>
                <w:b/>
                <w:lang w:val="fr-CA"/>
              </w:rPr>
            </w:pPr>
          </w:p>
          <w:p w14:paraId="508CA9A6" w14:textId="77777777" w:rsidR="00EB42E2" w:rsidRPr="00D84C6A" w:rsidRDefault="00000000">
            <w:pPr>
              <w:tabs>
                <w:tab w:val="left" w:pos="4524"/>
              </w:tabs>
              <w:spacing w:line="276" w:lineRule="auto"/>
              <w:rPr>
                <w:b/>
                <w:lang w:val="fr-CA"/>
              </w:rPr>
            </w:pPr>
            <w:r w:rsidRPr="00D84C6A">
              <w:rPr>
                <w:b/>
                <w:lang w:val="fr-CA"/>
              </w:rPr>
              <w:t>Contributions à la science et à la technologie</w:t>
            </w:r>
          </w:p>
          <w:p w14:paraId="3F551C4C" w14:textId="77777777" w:rsidR="00EB42E2" w:rsidRPr="00D84C6A" w:rsidRDefault="00000000">
            <w:pPr>
              <w:numPr>
                <w:ilvl w:val="0"/>
                <w:numId w:val="15"/>
              </w:numPr>
              <w:tabs>
                <w:tab w:val="left" w:pos="4524"/>
              </w:tabs>
              <w:spacing w:line="276" w:lineRule="auto"/>
              <w:ind w:left="450"/>
              <w:rPr>
                <w:lang w:val="fr-CA"/>
              </w:rPr>
            </w:pPr>
            <w:r w:rsidRPr="00D84C6A">
              <w:rPr>
                <w:lang w:val="fr-CA"/>
              </w:rPr>
              <w:t xml:space="preserve">Communiquez avec des membres de la communauté locale pour en savoir plus sur les thèmes abordés dans cette série d'expériences d'apprentissage (ex. ingénieur, spécialiste des matériaux, gestion des déchets, etc.)                                                             </w:t>
            </w:r>
          </w:p>
          <w:p w14:paraId="3F2B6507" w14:textId="77777777" w:rsidR="00EB42E2" w:rsidRPr="00D84C6A" w:rsidRDefault="00000000">
            <w:pPr>
              <w:numPr>
                <w:ilvl w:val="0"/>
                <w:numId w:val="15"/>
              </w:numPr>
              <w:tabs>
                <w:tab w:val="left" w:pos="4524"/>
              </w:tabs>
              <w:spacing w:line="276" w:lineRule="auto"/>
              <w:ind w:left="450"/>
              <w:rPr>
                <w:lang w:val="fr-CA"/>
              </w:rPr>
            </w:pPr>
            <w:r w:rsidRPr="00D84C6A">
              <w:rPr>
                <w:lang w:val="fr-CA"/>
              </w:rPr>
              <w:t>Étudier la science des matériaux (par exemple, les matériaux recyclés, les matériaux compostables, etc.)</w:t>
            </w:r>
          </w:p>
          <w:p w14:paraId="7ECF9A13" w14:textId="77777777" w:rsidR="00EB42E2" w:rsidRPr="00D84C6A" w:rsidRDefault="00EB42E2">
            <w:pPr>
              <w:tabs>
                <w:tab w:val="left" w:pos="4524"/>
              </w:tabs>
              <w:spacing w:line="276" w:lineRule="auto"/>
              <w:rPr>
                <w:b/>
                <w:lang w:val="fr-CA"/>
              </w:rPr>
            </w:pPr>
          </w:p>
          <w:p w14:paraId="7D56D79D" w14:textId="77777777" w:rsidR="00EB42E2" w:rsidRPr="00D84C6A" w:rsidRDefault="00EB42E2">
            <w:pPr>
              <w:tabs>
                <w:tab w:val="left" w:pos="4524"/>
              </w:tabs>
              <w:spacing w:line="276" w:lineRule="auto"/>
              <w:rPr>
                <w:lang w:val="fr-CA"/>
              </w:rPr>
            </w:pPr>
          </w:p>
        </w:tc>
      </w:tr>
    </w:tbl>
    <w:p w14:paraId="5306C7A1" w14:textId="77777777" w:rsidR="00EB42E2" w:rsidRPr="00D84C6A" w:rsidRDefault="00EB42E2">
      <w:pPr>
        <w:pStyle w:val="Heading3"/>
        <w:rPr>
          <w:rFonts w:ascii="Calibri" w:eastAsia="Calibri" w:hAnsi="Calibri" w:cs="Calibri"/>
          <w:b/>
          <w:lang w:val="fr-CA"/>
        </w:rPr>
      </w:pPr>
      <w:bookmarkStart w:id="1" w:name="_heading=h.h24i2zrckg0y" w:colFirst="0" w:colLast="0"/>
      <w:bookmarkEnd w:id="1"/>
    </w:p>
    <w:p w14:paraId="462550A4" w14:textId="77777777" w:rsidR="00EB42E2" w:rsidRPr="00D84C6A" w:rsidRDefault="00EB42E2">
      <w:pPr>
        <w:pStyle w:val="Heading3"/>
        <w:rPr>
          <w:rFonts w:ascii="Calibri" w:eastAsia="Calibri" w:hAnsi="Calibri" w:cs="Calibri"/>
          <w:b/>
          <w:lang w:val="fr-CA"/>
        </w:rPr>
      </w:pPr>
      <w:bookmarkStart w:id="2" w:name="_heading=h.liggkwcxaxy" w:colFirst="0" w:colLast="0"/>
      <w:bookmarkEnd w:id="2"/>
    </w:p>
    <w:p w14:paraId="209385A9" w14:textId="29A92606" w:rsidR="00EB42E2" w:rsidRDefault="00EB42E2">
      <w:pPr>
        <w:pStyle w:val="Heading3"/>
        <w:rPr>
          <w:rFonts w:ascii="Calibri" w:eastAsia="Calibri" w:hAnsi="Calibri" w:cs="Calibri"/>
          <w:b/>
          <w:lang w:val="fr-CA"/>
        </w:rPr>
      </w:pPr>
      <w:bookmarkStart w:id="3" w:name="_heading=h.ww2xqlvvsez1" w:colFirst="0" w:colLast="0"/>
      <w:bookmarkEnd w:id="3"/>
    </w:p>
    <w:p w14:paraId="5924907D" w14:textId="77777777" w:rsidR="00D84C6A" w:rsidRPr="00D84C6A" w:rsidRDefault="00D84C6A" w:rsidP="00D84C6A">
      <w:pPr>
        <w:rPr>
          <w:lang w:val="fr-CA"/>
        </w:rPr>
      </w:pPr>
    </w:p>
    <w:p w14:paraId="567B7551" w14:textId="31D24794" w:rsidR="00EB42E2" w:rsidRPr="00D84C6A" w:rsidRDefault="00EB42E2">
      <w:pPr>
        <w:pStyle w:val="Heading3"/>
        <w:rPr>
          <w:rFonts w:ascii="Calibri" w:eastAsia="Calibri" w:hAnsi="Calibri" w:cs="Calibri"/>
          <w:b/>
          <w:lang w:val="fr-CA"/>
        </w:rPr>
      </w:pPr>
      <w:bookmarkStart w:id="4" w:name="_heading=h.3vvch4wgoxby" w:colFirst="0" w:colLast="0"/>
      <w:bookmarkEnd w:id="4"/>
    </w:p>
    <w:p w14:paraId="16306632" w14:textId="77777777" w:rsidR="00D84C6A" w:rsidRDefault="00D84C6A">
      <w:pPr>
        <w:pStyle w:val="Heading3"/>
        <w:jc w:val="center"/>
        <w:rPr>
          <w:rFonts w:ascii="Calibri" w:eastAsia="Calibri" w:hAnsi="Calibri" w:cs="Calibri"/>
          <w:b/>
          <w:lang w:val="fr-CA"/>
        </w:rPr>
      </w:pPr>
      <w:bookmarkStart w:id="5" w:name="bookmark=id.l5xdk47ot3l" w:colFirst="0" w:colLast="0"/>
      <w:bookmarkStart w:id="6" w:name="_heading=h.82v3glkfb7n8" w:colFirst="0" w:colLast="0"/>
      <w:bookmarkEnd w:id="5"/>
      <w:bookmarkEnd w:id="6"/>
    </w:p>
    <w:p w14:paraId="3231C6B3" w14:textId="77777777" w:rsidR="00D84C6A" w:rsidRDefault="00D84C6A">
      <w:pPr>
        <w:pStyle w:val="Heading3"/>
        <w:jc w:val="center"/>
        <w:rPr>
          <w:rFonts w:ascii="Calibri" w:eastAsia="Calibri" w:hAnsi="Calibri" w:cs="Calibri"/>
          <w:b/>
          <w:lang w:val="fr-CA"/>
        </w:rPr>
      </w:pPr>
    </w:p>
    <w:p w14:paraId="3CA75C3D" w14:textId="77777777" w:rsidR="00D84C6A" w:rsidRDefault="00D84C6A">
      <w:pPr>
        <w:pStyle w:val="Heading3"/>
        <w:jc w:val="center"/>
        <w:rPr>
          <w:rFonts w:ascii="Calibri" w:eastAsia="Calibri" w:hAnsi="Calibri" w:cs="Calibri"/>
          <w:b/>
          <w:lang w:val="fr-CA"/>
        </w:rPr>
      </w:pPr>
    </w:p>
    <w:p w14:paraId="055F72B7" w14:textId="77777777" w:rsidR="00D84C6A" w:rsidRDefault="00D84C6A">
      <w:pPr>
        <w:pStyle w:val="Heading3"/>
        <w:jc w:val="center"/>
        <w:rPr>
          <w:rFonts w:ascii="Calibri" w:eastAsia="Calibri" w:hAnsi="Calibri" w:cs="Calibri"/>
          <w:b/>
          <w:lang w:val="fr-CA"/>
        </w:rPr>
      </w:pPr>
    </w:p>
    <w:p w14:paraId="292BDCAE" w14:textId="77777777" w:rsidR="00D84C6A" w:rsidRDefault="00D84C6A">
      <w:pPr>
        <w:pStyle w:val="Heading3"/>
        <w:jc w:val="center"/>
        <w:rPr>
          <w:rFonts w:ascii="Calibri" w:eastAsia="Calibri" w:hAnsi="Calibri" w:cs="Calibri"/>
          <w:b/>
          <w:lang w:val="fr-CA"/>
        </w:rPr>
      </w:pPr>
    </w:p>
    <w:p w14:paraId="54304AA4" w14:textId="116B8B1F" w:rsidR="00EB42E2" w:rsidRPr="00D84C6A" w:rsidRDefault="00000000" w:rsidP="00D84C6A">
      <w:pPr>
        <w:pStyle w:val="Heading3"/>
        <w:jc w:val="center"/>
        <w:rPr>
          <w:rFonts w:ascii="Calibri" w:eastAsia="Calibri" w:hAnsi="Calibri" w:cs="Calibri"/>
          <w:b/>
          <w:lang w:val="fr-CA"/>
        </w:rPr>
        <w:sectPr w:rsidR="00EB42E2" w:rsidRPr="00D84C6A">
          <w:footerReference w:type="default" r:id="rId29"/>
          <w:pgSz w:w="12240" w:h="15840"/>
          <w:pgMar w:top="1440" w:right="1162" w:bottom="1440" w:left="1440" w:header="720" w:footer="720" w:gutter="0"/>
          <w:pgNumType w:start="1"/>
          <w:cols w:space="720"/>
        </w:sectPr>
      </w:pPr>
      <w:r w:rsidRPr="00D84C6A">
        <w:rPr>
          <w:rFonts w:ascii="Calibri" w:eastAsia="Calibri" w:hAnsi="Calibri" w:cs="Calibri"/>
          <w:b/>
          <w:lang w:val="fr-CA"/>
        </w:rPr>
        <w:t>Annexe A: La chasse aux matériaux</w:t>
      </w:r>
      <w:r w:rsidRPr="00D84C6A">
        <w:rPr>
          <w:lang w:val="fr-CA"/>
        </w:rPr>
        <w:br w:type="page"/>
      </w:r>
      <w:bookmarkStart w:id="7" w:name="_heading=h.7sqrpkgzidhl" w:colFirst="0" w:colLast="0"/>
      <w:bookmarkEnd w:id="7"/>
    </w:p>
    <w:p w14:paraId="5BAC64C6" w14:textId="3C5FE3B4" w:rsidR="00EB42E2" w:rsidRPr="00D84C6A" w:rsidRDefault="00D84C6A">
      <w:pPr>
        <w:rPr>
          <w:lang w:val="fr-CA"/>
        </w:rPr>
      </w:pPr>
      <w:r>
        <w:rPr>
          <w:noProof/>
        </w:rPr>
        <w:lastRenderedPageBreak/>
        <mc:AlternateContent>
          <mc:Choice Requires="wps">
            <w:drawing>
              <wp:anchor distT="152400" distB="152400" distL="152400" distR="152400" simplePos="0" relativeHeight="251661312" behindDoc="0" locked="0" layoutInCell="1" hidden="0" allowOverlap="1" wp14:anchorId="369AEB2B" wp14:editId="1114A65F">
                <wp:simplePos x="0" y="0"/>
                <wp:positionH relativeFrom="margin">
                  <wp:posOffset>-356870</wp:posOffset>
                </wp:positionH>
                <wp:positionV relativeFrom="page">
                  <wp:posOffset>614680</wp:posOffset>
                </wp:positionV>
                <wp:extent cx="8535055" cy="942005"/>
                <wp:effectExtent l="0" t="0" r="0" b="0"/>
                <wp:wrapTopAndBottom distT="152400" distB="152400"/>
                <wp:docPr id="83" name="Rectangle 83"/>
                <wp:cNvGraphicFramePr/>
                <a:graphic xmlns:a="http://schemas.openxmlformats.org/drawingml/2006/main">
                  <a:graphicData uri="http://schemas.microsoft.com/office/word/2010/wordprocessingShape">
                    <wps:wsp>
                      <wps:cNvSpPr/>
                      <wps:spPr>
                        <a:xfrm>
                          <a:off x="0" y="0"/>
                          <a:ext cx="8535055" cy="942005"/>
                        </a:xfrm>
                        <a:prstGeom prst="rect">
                          <a:avLst/>
                        </a:prstGeom>
                        <a:noFill/>
                        <a:ln>
                          <a:noFill/>
                        </a:ln>
                      </wps:spPr>
                      <wps:txbx>
                        <w:txbxContent>
                          <w:p w14:paraId="0D94100F" w14:textId="77777777" w:rsidR="00EB42E2" w:rsidRPr="00D84C6A" w:rsidRDefault="00000000">
                            <w:pPr>
                              <w:spacing w:line="240" w:lineRule="auto"/>
                              <w:textDirection w:val="btLr"/>
                              <w:rPr>
                                <w:lang w:val="fr-CA"/>
                              </w:rPr>
                            </w:pPr>
                            <w:r w:rsidRPr="00D84C6A">
                              <w:rPr>
                                <w:rFonts w:ascii="Helvetica Neue" w:eastAsia="Helvetica Neue" w:hAnsi="Helvetica Neue" w:cs="Helvetica Neue"/>
                                <w:color w:val="000000"/>
                                <w:sz w:val="28"/>
                                <w:lang w:val="fr-CA"/>
                              </w:rPr>
                              <w:t>Nom : _______________________________                                Date : __________________________________</w:t>
                            </w:r>
                          </w:p>
                          <w:p w14:paraId="0438D117" w14:textId="77777777" w:rsidR="00EB42E2" w:rsidRPr="00D84C6A" w:rsidRDefault="00EB42E2">
                            <w:pPr>
                              <w:spacing w:line="240" w:lineRule="auto"/>
                              <w:textDirection w:val="btLr"/>
                              <w:rPr>
                                <w:lang w:val="fr-CA"/>
                              </w:rPr>
                            </w:pPr>
                          </w:p>
                          <w:p w14:paraId="12BA1754" w14:textId="77777777" w:rsidR="00EB42E2" w:rsidRPr="00D84C6A" w:rsidRDefault="00000000">
                            <w:pPr>
                              <w:spacing w:line="240" w:lineRule="auto"/>
                              <w:jc w:val="center"/>
                              <w:textDirection w:val="btLr"/>
                              <w:rPr>
                                <w:lang w:val="fr-CA"/>
                              </w:rPr>
                            </w:pPr>
                            <w:r w:rsidRPr="00D84C6A">
                              <w:rPr>
                                <w:rFonts w:ascii="Helvetica Neue" w:eastAsia="Helvetica Neue" w:hAnsi="Helvetica Neue" w:cs="Helvetica Neue"/>
                                <w:color w:val="000000"/>
                                <w:sz w:val="36"/>
                                <w:lang w:val="fr-CA"/>
                              </w:rPr>
                              <w:t>La chasse aux matériaux</w:t>
                            </w:r>
                          </w:p>
                        </w:txbxContent>
                      </wps:txbx>
                      <wps:bodyPr spcFirstLastPara="1" wrap="square" lIns="50800" tIns="50800" rIns="50800" bIns="50800" anchor="t" anchorCtr="0">
                        <a:noAutofit/>
                      </wps:bodyPr>
                    </wps:wsp>
                  </a:graphicData>
                </a:graphic>
              </wp:anchor>
            </w:drawing>
          </mc:Choice>
          <mc:Fallback>
            <w:pict>
              <v:rect w14:anchorId="369AEB2B" id="Rectangle 83" o:spid="_x0000_s1026" style="position:absolute;margin-left:-28.1pt;margin-top:48.4pt;width:672.05pt;height:74.15pt;z-index:251661312;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" filled="f" stroked="f">
                <v:textbox inset="4pt,4pt,4pt,4pt">
                  <w:txbxContent>
                    <w:p w14:paraId="0D94100F" w14:textId="77777777" w:rsidR="00EB42E2" w:rsidRPr="00D84C6A" w:rsidRDefault="00000000">
                      <w:pPr>
                        <w:spacing w:line="240" w:lineRule="auto"/>
                        <w:textDirection w:val="btLr"/>
                        <w:rPr>
                          <w:lang w:val="fr-CA"/>
                        </w:rPr>
                      </w:pPr>
                      <w:r w:rsidRPr="00D84C6A">
                        <w:rPr>
                          <w:rFonts w:ascii="Helvetica Neue" w:eastAsia="Helvetica Neue" w:hAnsi="Helvetica Neue" w:cs="Helvetica Neue"/>
                          <w:color w:val="000000"/>
                          <w:sz w:val="28"/>
                          <w:lang w:val="fr-CA"/>
                        </w:rPr>
                        <w:t>Nom : _______________________________                                Date : __________________________________</w:t>
                      </w:r>
                    </w:p>
                    <w:p w14:paraId="0438D117" w14:textId="77777777" w:rsidR="00EB42E2" w:rsidRPr="00D84C6A" w:rsidRDefault="00EB42E2">
                      <w:pPr>
                        <w:spacing w:line="240" w:lineRule="auto"/>
                        <w:textDirection w:val="btLr"/>
                        <w:rPr>
                          <w:lang w:val="fr-CA"/>
                        </w:rPr>
                      </w:pPr>
                    </w:p>
                    <w:p w14:paraId="12BA1754" w14:textId="77777777" w:rsidR="00EB42E2" w:rsidRPr="00D84C6A" w:rsidRDefault="00000000">
                      <w:pPr>
                        <w:spacing w:line="240" w:lineRule="auto"/>
                        <w:jc w:val="center"/>
                        <w:textDirection w:val="btLr"/>
                        <w:rPr>
                          <w:lang w:val="fr-CA"/>
                        </w:rPr>
                      </w:pPr>
                      <w:r w:rsidRPr="00D84C6A">
                        <w:rPr>
                          <w:rFonts w:ascii="Helvetica Neue" w:eastAsia="Helvetica Neue" w:hAnsi="Helvetica Neue" w:cs="Helvetica Neue"/>
                          <w:color w:val="000000"/>
                          <w:sz w:val="36"/>
                          <w:lang w:val="fr-CA"/>
                        </w:rPr>
                        <w:t>La chasse aux matériaux</w:t>
                      </w:r>
                    </w:p>
                  </w:txbxContent>
                </v:textbox>
                <w10:wrap type="topAndBottom" anchorx="margin" anchory="page"/>
              </v:rect>
            </w:pict>
          </mc:Fallback>
        </mc:AlternateContent>
      </w:r>
    </w:p>
    <w:tbl>
      <w:tblPr>
        <w:tblStyle w:val="a4"/>
        <w:tblW w:w="12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65"/>
        <w:gridCol w:w="4266"/>
        <w:gridCol w:w="4266"/>
      </w:tblGrid>
      <w:tr w:rsidR="00EB42E2" w14:paraId="6A2DACBE" w14:textId="77777777" w:rsidTr="00D84C6A">
        <w:trPr>
          <w:trHeight w:val="1278"/>
        </w:trPr>
        <w:tc>
          <w:tcPr>
            <w:tcW w:w="4265" w:type="dxa"/>
            <w:shd w:val="clear" w:color="auto" w:fill="auto"/>
            <w:tcMar>
              <w:top w:w="100" w:type="dxa"/>
              <w:left w:w="100" w:type="dxa"/>
              <w:bottom w:w="100" w:type="dxa"/>
              <w:right w:w="100" w:type="dxa"/>
            </w:tcMar>
          </w:tcPr>
          <w:p w14:paraId="7FA2D425" w14:textId="627C4F4E" w:rsidR="00EB42E2" w:rsidRPr="00D84C6A" w:rsidRDefault="00D84C6A">
            <w:pPr>
              <w:spacing w:line="240" w:lineRule="auto"/>
              <w:jc w:val="center"/>
              <w:rPr>
                <w:rFonts w:ascii="Helvetica Neue" w:eastAsia="Helvetica Neue" w:hAnsi="Helvetica Neue" w:cs="Helvetica Neue"/>
                <w:sz w:val="44"/>
                <w:szCs w:val="44"/>
              </w:rPr>
            </w:pPr>
            <w:r>
              <w:rPr>
                <w:noProof/>
              </w:rPr>
              <w:drawing>
                <wp:anchor distT="152400" distB="152400" distL="152400" distR="152400" simplePos="0" relativeHeight="251660288" behindDoc="0" locked="0" layoutInCell="1" hidden="0" allowOverlap="1" wp14:anchorId="786C3448" wp14:editId="70EAF66B">
                  <wp:simplePos x="0" y="0"/>
                  <wp:positionH relativeFrom="column">
                    <wp:posOffset>63500</wp:posOffset>
                  </wp:positionH>
                  <wp:positionV relativeFrom="paragraph">
                    <wp:posOffset>67310</wp:posOffset>
                  </wp:positionV>
                  <wp:extent cx="681038" cy="681038"/>
                  <wp:effectExtent l="0" t="0" r="0" b="0"/>
                  <wp:wrapNone/>
                  <wp:docPr id="8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0"/>
                          <a:srcRect l="42527" t="38901" r="40805" b="36101"/>
                          <a:stretch>
                            <a:fillRect/>
                          </a:stretch>
                        </pic:blipFill>
                        <pic:spPr>
                          <a:xfrm>
                            <a:off x="0" y="0"/>
                            <a:ext cx="681038" cy="681038"/>
                          </a:xfrm>
                          <a:prstGeom prst="rect">
                            <a:avLst/>
                          </a:prstGeom>
                          <a:ln/>
                        </pic:spPr>
                      </pic:pic>
                    </a:graphicData>
                  </a:graphic>
                </wp:anchor>
              </w:drawing>
            </w:r>
            <w:r w:rsidR="00000000" w:rsidRPr="00D84C6A">
              <w:rPr>
                <w:rFonts w:ascii="Helvetica Neue" w:eastAsia="Helvetica Neue" w:hAnsi="Helvetica Neue" w:cs="Helvetica Neue"/>
                <w:sz w:val="52"/>
                <w:szCs w:val="52"/>
                <w:lang w:val="fr-CA"/>
              </w:rPr>
              <w:t xml:space="preserve">      </w:t>
            </w:r>
            <w:proofErr w:type="spellStart"/>
            <w:r w:rsidR="00000000" w:rsidRPr="00D84C6A">
              <w:rPr>
                <w:rFonts w:ascii="Helvetica Neue" w:eastAsia="Helvetica Neue" w:hAnsi="Helvetica Neue" w:cs="Helvetica Neue"/>
                <w:sz w:val="44"/>
                <w:szCs w:val="44"/>
              </w:rPr>
              <w:t>Bois</w:t>
            </w:r>
            <w:proofErr w:type="spellEnd"/>
          </w:p>
          <w:p w14:paraId="24B195F1" w14:textId="77777777" w:rsidR="00EB42E2" w:rsidRDefault="00EB42E2">
            <w:pPr>
              <w:spacing w:line="240" w:lineRule="auto"/>
              <w:rPr>
                <w:rFonts w:ascii="Helvetica Neue" w:eastAsia="Helvetica Neue" w:hAnsi="Helvetica Neue" w:cs="Helvetica Neue"/>
                <w:sz w:val="32"/>
                <w:szCs w:val="32"/>
              </w:rPr>
            </w:pPr>
          </w:p>
        </w:tc>
        <w:tc>
          <w:tcPr>
            <w:tcW w:w="4266" w:type="dxa"/>
            <w:shd w:val="clear" w:color="auto" w:fill="auto"/>
            <w:tcMar>
              <w:top w:w="100" w:type="dxa"/>
              <w:left w:w="100" w:type="dxa"/>
              <w:bottom w:w="100" w:type="dxa"/>
              <w:right w:w="100" w:type="dxa"/>
            </w:tcMar>
          </w:tcPr>
          <w:p w14:paraId="4BD1F3D3" w14:textId="141AFA48" w:rsidR="00EB42E2" w:rsidRPr="00D84C6A" w:rsidRDefault="00D84C6A">
            <w:pPr>
              <w:spacing w:line="240" w:lineRule="auto"/>
              <w:jc w:val="center"/>
              <w:rPr>
                <w:sz w:val="36"/>
                <w:szCs w:val="36"/>
              </w:rPr>
            </w:pPr>
            <w:r w:rsidRPr="00D84C6A">
              <w:rPr>
                <w:noProof/>
                <w:sz w:val="36"/>
                <w:szCs w:val="36"/>
              </w:rPr>
              <w:drawing>
                <wp:anchor distT="152400" distB="152400" distL="152400" distR="152400" simplePos="0" relativeHeight="251659264" behindDoc="0" locked="0" layoutInCell="1" hidden="0" allowOverlap="1" wp14:anchorId="063A8BEE" wp14:editId="2ACE1205">
                  <wp:simplePos x="0" y="0"/>
                  <wp:positionH relativeFrom="column">
                    <wp:posOffset>60325</wp:posOffset>
                  </wp:positionH>
                  <wp:positionV relativeFrom="paragraph">
                    <wp:posOffset>68580</wp:posOffset>
                  </wp:positionV>
                  <wp:extent cx="681038" cy="681038"/>
                  <wp:effectExtent l="0" t="0" r="0" b="0"/>
                  <wp:wrapNone/>
                  <wp:docPr id="8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l="28305" t="2578" r="11479" b="10471"/>
                          <a:stretch>
                            <a:fillRect/>
                          </a:stretch>
                        </pic:blipFill>
                        <pic:spPr>
                          <a:xfrm>
                            <a:off x="0" y="0"/>
                            <a:ext cx="681038" cy="681038"/>
                          </a:xfrm>
                          <a:prstGeom prst="rect">
                            <a:avLst/>
                          </a:prstGeom>
                          <a:ln/>
                        </pic:spPr>
                      </pic:pic>
                    </a:graphicData>
                  </a:graphic>
                </wp:anchor>
              </w:drawing>
            </w:r>
            <w:proofErr w:type="spellStart"/>
            <w:r w:rsidR="00000000" w:rsidRPr="00D84C6A">
              <w:rPr>
                <w:rFonts w:ascii="Helvetica Neue" w:eastAsia="Helvetica Neue" w:hAnsi="Helvetica Neue" w:cs="Helvetica Neue"/>
                <w:sz w:val="36"/>
                <w:szCs w:val="36"/>
              </w:rPr>
              <w:t>Métal</w:t>
            </w:r>
            <w:proofErr w:type="spellEnd"/>
          </w:p>
        </w:tc>
        <w:tc>
          <w:tcPr>
            <w:tcW w:w="4266" w:type="dxa"/>
            <w:shd w:val="clear" w:color="auto" w:fill="auto"/>
            <w:tcMar>
              <w:top w:w="100" w:type="dxa"/>
              <w:left w:w="100" w:type="dxa"/>
              <w:bottom w:w="100" w:type="dxa"/>
              <w:right w:w="100" w:type="dxa"/>
            </w:tcMar>
          </w:tcPr>
          <w:p w14:paraId="5083C51C" w14:textId="45AF4A3B" w:rsidR="00EB42E2" w:rsidRPr="00D84C6A" w:rsidRDefault="00D84C6A">
            <w:pPr>
              <w:spacing w:line="240" w:lineRule="auto"/>
              <w:jc w:val="center"/>
              <w:rPr>
                <w:sz w:val="36"/>
                <w:szCs w:val="36"/>
              </w:rPr>
            </w:pPr>
            <w:r>
              <w:rPr>
                <w:noProof/>
              </w:rPr>
              <w:drawing>
                <wp:anchor distT="152400" distB="152400" distL="152400" distR="152400" simplePos="0" relativeHeight="251658240" behindDoc="0" locked="0" layoutInCell="1" hidden="0" allowOverlap="1" wp14:anchorId="076EE881" wp14:editId="3A31CCF4">
                  <wp:simplePos x="0" y="0"/>
                  <wp:positionH relativeFrom="column">
                    <wp:posOffset>113665</wp:posOffset>
                  </wp:positionH>
                  <wp:positionV relativeFrom="paragraph">
                    <wp:posOffset>67310</wp:posOffset>
                  </wp:positionV>
                  <wp:extent cx="681038" cy="681038"/>
                  <wp:effectExtent l="0" t="0" r="0" b="0"/>
                  <wp:wrapNone/>
                  <wp:docPr id="8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2"/>
                          <a:srcRect l="31963" t="10229" r="16512" b="12142"/>
                          <a:stretch>
                            <a:fillRect/>
                          </a:stretch>
                        </pic:blipFill>
                        <pic:spPr>
                          <a:xfrm>
                            <a:off x="0" y="0"/>
                            <a:ext cx="681038" cy="681038"/>
                          </a:xfrm>
                          <a:prstGeom prst="rect">
                            <a:avLst/>
                          </a:prstGeom>
                          <a:ln/>
                        </pic:spPr>
                      </pic:pic>
                    </a:graphicData>
                  </a:graphic>
                </wp:anchor>
              </w:drawing>
            </w:r>
            <w:r w:rsidR="00000000">
              <w:rPr>
                <w:rFonts w:ascii="Helvetica Neue" w:eastAsia="Helvetica Neue" w:hAnsi="Helvetica Neue" w:cs="Helvetica Neue"/>
                <w:sz w:val="52"/>
                <w:szCs w:val="52"/>
              </w:rPr>
              <w:t xml:space="preserve">       </w:t>
            </w:r>
            <w:r w:rsidR="00000000" w:rsidRPr="00D84C6A">
              <w:rPr>
                <w:rFonts w:ascii="Helvetica Neue" w:eastAsia="Helvetica Neue" w:hAnsi="Helvetica Neue" w:cs="Helvetica Neue"/>
                <w:sz w:val="36"/>
                <w:szCs w:val="36"/>
              </w:rPr>
              <w:t xml:space="preserve"> Plastique</w:t>
            </w:r>
          </w:p>
        </w:tc>
      </w:tr>
      <w:tr w:rsidR="00EB42E2" w14:paraId="03913E83" w14:textId="77777777" w:rsidTr="00D84C6A">
        <w:trPr>
          <w:trHeight w:val="4962"/>
        </w:trPr>
        <w:tc>
          <w:tcPr>
            <w:tcW w:w="4265" w:type="dxa"/>
            <w:shd w:val="clear" w:color="auto" w:fill="auto"/>
            <w:tcMar>
              <w:top w:w="100" w:type="dxa"/>
              <w:left w:w="100" w:type="dxa"/>
              <w:bottom w:w="100" w:type="dxa"/>
              <w:right w:w="100" w:type="dxa"/>
            </w:tcMar>
          </w:tcPr>
          <w:p w14:paraId="7548F29A" w14:textId="77777777" w:rsidR="00EB42E2" w:rsidRDefault="00EB42E2">
            <w:pPr>
              <w:widowControl w:val="0"/>
              <w:pBdr>
                <w:top w:val="nil"/>
                <w:left w:val="nil"/>
                <w:bottom w:val="nil"/>
                <w:right w:val="nil"/>
                <w:between w:val="nil"/>
              </w:pBdr>
              <w:spacing w:line="240" w:lineRule="auto"/>
            </w:pPr>
          </w:p>
        </w:tc>
        <w:tc>
          <w:tcPr>
            <w:tcW w:w="4266" w:type="dxa"/>
            <w:shd w:val="clear" w:color="auto" w:fill="auto"/>
            <w:tcMar>
              <w:top w:w="100" w:type="dxa"/>
              <w:left w:w="100" w:type="dxa"/>
              <w:bottom w:w="100" w:type="dxa"/>
              <w:right w:w="100" w:type="dxa"/>
            </w:tcMar>
          </w:tcPr>
          <w:p w14:paraId="0A8FE846" w14:textId="77777777" w:rsidR="00EB42E2" w:rsidRDefault="00EB42E2">
            <w:pPr>
              <w:widowControl w:val="0"/>
              <w:pBdr>
                <w:top w:val="nil"/>
                <w:left w:val="nil"/>
                <w:bottom w:val="nil"/>
                <w:right w:val="nil"/>
                <w:between w:val="nil"/>
              </w:pBdr>
              <w:spacing w:line="240" w:lineRule="auto"/>
            </w:pPr>
          </w:p>
        </w:tc>
        <w:tc>
          <w:tcPr>
            <w:tcW w:w="4266" w:type="dxa"/>
            <w:shd w:val="clear" w:color="auto" w:fill="auto"/>
            <w:tcMar>
              <w:top w:w="100" w:type="dxa"/>
              <w:left w:w="100" w:type="dxa"/>
              <w:bottom w:w="100" w:type="dxa"/>
              <w:right w:w="100" w:type="dxa"/>
            </w:tcMar>
          </w:tcPr>
          <w:p w14:paraId="4DCE6F50" w14:textId="77777777" w:rsidR="00EB42E2" w:rsidRDefault="00EB42E2">
            <w:pPr>
              <w:widowControl w:val="0"/>
              <w:pBdr>
                <w:top w:val="nil"/>
                <w:left w:val="nil"/>
                <w:bottom w:val="nil"/>
                <w:right w:val="nil"/>
                <w:between w:val="nil"/>
              </w:pBdr>
              <w:spacing w:line="240" w:lineRule="auto"/>
            </w:pPr>
          </w:p>
        </w:tc>
      </w:tr>
    </w:tbl>
    <w:p w14:paraId="7617D106" w14:textId="7290D2B8" w:rsidR="00EB42E2" w:rsidRDefault="00EB42E2">
      <w:pPr>
        <w:sectPr w:rsidR="00EB42E2">
          <w:pgSz w:w="15840" w:h="12240" w:orient="landscape"/>
          <w:pgMar w:top="1440" w:right="1162" w:bottom="1440" w:left="1440" w:header="720" w:footer="720" w:gutter="0"/>
          <w:cols w:space="720"/>
        </w:sectPr>
      </w:pPr>
    </w:p>
    <w:p w14:paraId="0ABABE2E" w14:textId="77777777" w:rsidR="00EB42E2" w:rsidRDefault="00EB42E2"/>
    <w:p w14:paraId="391EACE0" w14:textId="77777777" w:rsidR="00EB42E2" w:rsidRDefault="00EB42E2"/>
    <w:p w14:paraId="68DACFC2" w14:textId="77777777" w:rsidR="00EB42E2" w:rsidRDefault="00EB42E2"/>
    <w:p w14:paraId="2D614322" w14:textId="77777777" w:rsidR="00EB42E2" w:rsidRDefault="00EB42E2"/>
    <w:p w14:paraId="07593A49" w14:textId="77777777" w:rsidR="00EB42E2" w:rsidRDefault="00EB42E2"/>
    <w:p w14:paraId="051DA836" w14:textId="77777777" w:rsidR="00EB42E2" w:rsidRDefault="00EB42E2"/>
    <w:p w14:paraId="5DCAE11A" w14:textId="77777777" w:rsidR="00EB42E2" w:rsidRDefault="00EB42E2"/>
    <w:p w14:paraId="4B2A9935" w14:textId="77777777" w:rsidR="00EB42E2" w:rsidRDefault="00EB42E2"/>
    <w:p w14:paraId="3C445C46" w14:textId="77777777" w:rsidR="00EB42E2" w:rsidRDefault="00EB42E2"/>
    <w:p w14:paraId="2594B0FD" w14:textId="77777777" w:rsidR="00EB42E2" w:rsidRDefault="00EB42E2"/>
    <w:p w14:paraId="54569F4B" w14:textId="77777777" w:rsidR="00EB42E2" w:rsidRDefault="00EB42E2"/>
    <w:p w14:paraId="53C58279" w14:textId="77777777" w:rsidR="00EB42E2" w:rsidRDefault="00EB42E2"/>
    <w:p w14:paraId="5B2B36FE" w14:textId="77777777" w:rsidR="00EB42E2" w:rsidRDefault="00EB42E2"/>
    <w:p w14:paraId="23E9A2B7" w14:textId="77777777" w:rsidR="00EB42E2" w:rsidRDefault="00EB42E2"/>
    <w:p w14:paraId="5514044C" w14:textId="77777777" w:rsidR="00EB42E2" w:rsidRDefault="00EB42E2"/>
    <w:p w14:paraId="7BF5ABD3" w14:textId="77777777" w:rsidR="00EB42E2" w:rsidRDefault="00EB42E2"/>
    <w:p w14:paraId="1ACDC427" w14:textId="77777777" w:rsidR="00EB42E2" w:rsidRDefault="00EB42E2"/>
    <w:p w14:paraId="62EAC171" w14:textId="77777777" w:rsidR="00EB42E2" w:rsidRDefault="00EB42E2"/>
    <w:p w14:paraId="630BEB82" w14:textId="77777777" w:rsidR="00EB42E2" w:rsidRPr="00D84C6A" w:rsidRDefault="00000000">
      <w:pPr>
        <w:pStyle w:val="Heading3"/>
        <w:jc w:val="center"/>
        <w:rPr>
          <w:rFonts w:ascii="Calibri" w:eastAsia="Calibri" w:hAnsi="Calibri" w:cs="Calibri"/>
          <w:b/>
          <w:lang w:val="fr-CA"/>
        </w:rPr>
      </w:pPr>
      <w:bookmarkStart w:id="8" w:name="bookmark=id.7o1iikre4wnz" w:colFirst="0" w:colLast="0"/>
      <w:bookmarkStart w:id="9" w:name="_heading=h.zcicyfkax64i" w:colFirst="0" w:colLast="0"/>
      <w:bookmarkEnd w:id="8"/>
      <w:bookmarkEnd w:id="9"/>
      <w:r w:rsidRPr="00D84C6A">
        <w:rPr>
          <w:rFonts w:ascii="Calibri" w:eastAsia="Calibri" w:hAnsi="Calibri" w:cs="Calibri"/>
          <w:b/>
          <w:lang w:val="fr-CA"/>
        </w:rPr>
        <w:t>Annexe B: Science et Ingénierie/Journal de design</w:t>
      </w:r>
    </w:p>
    <w:p w14:paraId="5B56C3CD" w14:textId="77777777" w:rsidR="00EB42E2" w:rsidRPr="00D84C6A" w:rsidRDefault="00EB42E2">
      <w:pPr>
        <w:rPr>
          <w:lang w:val="fr-CA"/>
        </w:rPr>
      </w:pPr>
    </w:p>
    <w:p w14:paraId="2AA266B1" w14:textId="77777777" w:rsidR="00EB42E2" w:rsidRPr="00D84C6A" w:rsidRDefault="00EB42E2">
      <w:pPr>
        <w:rPr>
          <w:lang w:val="fr-CA"/>
        </w:rPr>
      </w:pPr>
    </w:p>
    <w:p w14:paraId="334A5843" w14:textId="77777777" w:rsidR="00EB42E2" w:rsidRPr="00D84C6A" w:rsidRDefault="00EB42E2">
      <w:pPr>
        <w:rPr>
          <w:lang w:val="fr-CA"/>
        </w:rPr>
      </w:pPr>
    </w:p>
    <w:p w14:paraId="4628D283" w14:textId="77777777" w:rsidR="00EB42E2" w:rsidRPr="00D84C6A" w:rsidRDefault="00EB42E2">
      <w:pPr>
        <w:rPr>
          <w:lang w:val="fr-CA"/>
        </w:rPr>
      </w:pPr>
    </w:p>
    <w:p w14:paraId="2720D311" w14:textId="77777777" w:rsidR="00EB42E2" w:rsidRPr="00D84C6A" w:rsidRDefault="00EB42E2">
      <w:pPr>
        <w:rPr>
          <w:lang w:val="fr-CA"/>
        </w:rPr>
      </w:pPr>
    </w:p>
    <w:p w14:paraId="314E0719" w14:textId="77777777" w:rsidR="00EB42E2" w:rsidRPr="00D84C6A" w:rsidRDefault="00EB42E2">
      <w:pPr>
        <w:rPr>
          <w:lang w:val="fr-CA"/>
        </w:rPr>
      </w:pPr>
    </w:p>
    <w:p w14:paraId="19730E58" w14:textId="77777777" w:rsidR="00EB42E2" w:rsidRPr="00D84C6A" w:rsidRDefault="00EB42E2">
      <w:pPr>
        <w:rPr>
          <w:lang w:val="fr-CA"/>
        </w:rPr>
      </w:pPr>
    </w:p>
    <w:p w14:paraId="6DFA0BA6" w14:textId="77777777" w:rsidR="00EB42E2" w:rsidRPr="00D84C6A" w:rsidRDefault="00EB42E2">
      <w:pPr>
        <w:rPr>
          <w:lang w:val="fr-CA"/>
        </w:rPr>
      </w:pPr>
    </w:p>
    <w:p w14:paraId="2C9DDCA9" w14:textId="77777777" w:rsidR="00EB42E2" w:rsidRPr="00D84C6A" w:rsidRDefault="00EB42E2">
      <w:pPr>
        <w:rPr>
          <w:lang w:val="fr-CA"/>
        </w:rPr>
      </w:pPr>
    </w:p>
    <w:p w14:paraId="3F2714E3" w14:textId="4E77FE18" w:rsidR="00EB42E2" w:rsidRDefault="00EB42E2">
      <w:pPr>
        <w:rPr>
          <w:lang w:val="fr-CA"/>
        </w:rPr>
      </w:pPr>
    </w:p>
    <w:p w14:paraId="6C5BC72B" w14:textId="77777777" w:rsidR="00D84C6A" w:rsidRPr="00D84C6A" w:rsidRDefault="00D84C6A">
      <w:pPr>
        <w:rPr>
          <w:lang w:val="fr-CA"/>
        </w:rPr>
      </w:pPr>
    </w:p>
    <w:p w14:paraId="59592BF8" w14:textId="77777777" w:rsidR="00EB42E2" w:rsidRPr="00D84C6A" w:rsidRDefault="00EB42E2">
      <w:pPr>
        <w:rPr>
          <w:lang w:val="fr-CA"/>
        </w:rPr>
      </w:pPr>
    </w:p>
    <w:p w14:paraId="4CF8AB53" w14:textId="77777777" w:rsidR="00EB42E2" w:rsidRPr="00D84C6A" w:rsidRDefault="00EB42E2">
      <w:pPr>
        <w:rPr>
          <w:lang w:val="fr-CA"/>
        </w:rPr>
      </w:pPr>
    </w:p>
    <w:p w14:paraId="7AD16E02" w14:textId="77777777" w:rsidR="00EB42E2" w:rsidRPr="00D84C6A" w:rsidRDefault="00EB42E2">
      <w:pPr>
        <w:rPr>
          <w:lang w:val="fr-CA"/>
        </w:rPr>
      </w:pPr>
    </w:p>
    <w:p w14:paraId="4F764148" w14:textId="77777777" w:rsidR="00EB42E2" w:rsidRPr="00D84C6A" w:rsidRDefault="00EB42E2">
      <w:pPr>
        <w:rPr>
          <w:lang w:val="fr-CA"/>
        </w:rPr>
      </w:pPr>
    </w:p>
    <w:p w14:paraId="06B3390F" w14:textId="77777777" w:rsidR="00EB42E2" w:rsidRPr="00D84C6A" w:rsidRDefault="00EB42E2">
      <w:pPr>
        <w:rPr>
          <w:lang w:val="fr-CA"/>
        </w:rPr>
      </w:pPr>
    </w:p>
    <w:p w14:paraId="24A09605" w14:textId="77777777" w:rsidR="00EB42E2" w:rsidRPr="00D84C6A" w:rsidRDefault="00EB42E2">
      <w:pPr>
        <w:rPr>
          <w:lang w:val="fr-CA"/>
        </w:rPr>
      </w:pPr>
    </w:p>
    <w:p w14:paraId="3FA7FFAE" w14:textId="77777777" w:rsidR="00EB42E2" w:rsidRPr="00D84C6A" w:rsidRDefault="00EB42E2">
      <w:pPr>
        <w:rPr>
          <w:lang w:val="fr-CA"/>
        </w:rPr>
      </w:pPr>
    </w:p>
    <w:p w14:paraId="2B088317" w14:textId="77777777" w:rsidR="00EB42E2" w:rsidRPr="00D84C6A" w:rsidRDefault="00EB42E2">
      <w:pPr>
        <w:rPr>
          <w:lang w:val="fr-CA"/>
        </w:rPr>
      </w:pPr>
    </w:p>
    <w:p w14:paraId="0099CAC6" w14:textId="77777777" w:rsidR="00EB42E2" w:rsidRPr="00D84C6A" w:rsidRDefault="00EB42E2">
      <w:pPr>
        <w:rPr>
          <w:lang w:val="fr-CA"/>
        </w:rPr>
      </w:pPr>
    </w:p>
    <w:p w14:paraId="2704B0FF" w14:textId="77777777" w:rsidR="00EB42E2" w:rsidRPr="00D84C6A" w:rsidRDefault="00EB42E2">
      <w:pPr>
        <w:rPr>
          <w:lang w:val="fr-CA"/>
        </w:rPr>
      </w:pPr>
    </w:p>
    <w:p w14:paraId="7A0700C6" w14:textId="77777777" w:rsidR="00EB42E2" w:rsidRPr="00D84C6A" w:rsidRDefault="00EB42E2">
      <w:pPr>
        <w:rPr>
          <w:lang w:val="fr-CA"/>
        </w:rPr>
      </w:pPr>
    </w:p>
    <w:p w14:paraId="79B5A4F9" w14:textId="77777777" w:rsidR="00EB42E2" w:rsidRPr="00D84C6A" w:rsidRDefault="00EB42E2">
      <w:pPr>
        <w:rPr>
          <w:lang w:val="fr-CA"/>
        </w:rPr>
      </w:pPr>
    </w:p>
    <w:p w14:paraId="4886E269" w14:textId="77777777" w:rsidR="00EB42E2" w:rsidRPr="00D84C6A" w:rsidRDefault="00000000">
      <w:pPr>
        <w:tabs>
          <w:tab w:val="center" w:pos="4680"/>
          <w:tab w:val="right" w:pos="9360"/>
        </w:tabs>
        <w:spacing w:line="360" w:lineRule="auto"/>
        <w:jc w:val="right"/>
        <w:rPr>
          <w:rFonts w:ascii="Calibri" w:eastAsia="Calibri" w:hAnsi="Calibri" w:cs="Calibri"/>
          <w:lang w:val="fr-CA"/>
        </w:rPr>
      </w:pPr>
      <w:r w:rsidRPr="00D84C6A">
        <w:rPr>
          <w:rFonts w:ascii="Calibri" w:eastAsia="Calibri" w:hAnsi="Calibri" w:cs="Calibri"/>
          <w:lang w:val="fr-CA"/>
        </w:rPr>
        <w:lastRenderedPageBreak/>
        <w:t>Nom: ___________________</w:t>
      </w:r>
    </w:p>
    <w:p w14:paraId="79A8BD05" w14:textId="77777777" w:rsidR="00EB42E2" w:rsidRPr="00D84C6A" w:rsidRDefault="00000000">
      <w:pPr>
        <w:tabs>
          <w:tab w:val="center" w:pos="4680"/>
          <w:tab w:val="right" w:pos="9360"/>
        </w:tabs>
        <w:spacing w:line="360" w:lineRule="auto"/>
        <w:jc w:val="right"/>
        <w:rPr>
          <w:rFonts w:ascii="Calibri" w:eastAsia="Calibri" w:hAnsi="Calibri" w:cs="Calibri"/>
          <w:lang w:val="fr-CA"/>
        </w:rPr>
      </w:pPr>
      <w:r w:rsidRPr="00D84C6A">
        <w:rPr>
          <w:rFonts w:ascii="Calibri" w:eastAsia="Calibri" w:hAnsi="Calibri" w:cs="Calibri"/>
          <w:lang w:val="fr-CA"/>
        </w:rPr>
        <w:t>Date: ____________________</w:t>
      </w:r>
    </w:p>
    <w:bookmarkStart w:id="10" w:name="_heading=h.6dlzifqhm9cp" w:colFirst="0" w:colLast="0" w:displacedByCustomXml="next"/>
    <w:bookmarkEnd w:id="10" w:displacedByCustomXml="next"/>
    <w:sdt>
      <w:sdtPr>
        <w:tag w:val="goog_rdk_1"/>
        <w:id w:val="845681596"/>
      </w:sdtPr>
      <w:sdtContent>
        <w:p w14:paraId="596851B7" w14:textId="77777777" w:rsidR="00EB42E2" w:rsidRPr="00D84C6A" w:rsidRDefault="00000000">
          <w:pPr>
            <w:pStyle w:val="Heading3"/>
            <w:spacing w:before="280" w:line="259" w:lineRule="auto"/>
            <w:rPr>
              <w:b/>
              <w:color w:val="000000"/>
              <w:lang w:val="fr-CA"/>
            </w:rPr>
          </w:pPr>
          <w:r w:rsidRPr="00D84C6A">
            <w:rPr>
              <w:b/>
              <w:color w:val="000000"/>
              <w:lang w:val="fr-CA"/>
            </w:rPr>
            <w:t>Entrée du journal scientifique - Plan/Design</w:t>
          </w:r>
        </w:p>
      </w:sdtContent>
    </w:sdt>
    <w:p w14:paraId="1213BEB6" w14:textId="77777777" w:rsidR="00EB42E2" w:rsidRPr="00D84C6A" w:rsidRDefault="00000000">
      <w:pPr>
        <w:spacing w:after="160" w:line="259" w:lineRule="auto"/>
        <w:rPr>
          <w:rFonts w:ascii="Congenial SemiBold" w:eastAsia="Congenial SemiBold" w:hAnsi="Congenial SemiBold" w:cs="Congenial SemiBold"/>
          <w:sz w:val="36"/>
          <w:szCs w:val="36"/>
          <w:lang w:val="fr-CA"/>
        </w:rPr>
      </w:pPr>
      <w:r w:rsidRPr="00D84C6A">
        <w:rPr>
          <w:rFonts w:ascii="Congenial SemiBold" w:eastAsia="Congenial SemiBold" w:hAnsi="Congenial SemiBold" w:cs="Congenial SemiBold"/>
          <w:sz w:val="36"/>
          <w:szCs w:val="36"/>
          <w:lang w:val="fr-CA"/>
        </w:rPr>
        <w:t xml:space="preserve"> </w:t>
      </w:r>
      <w:r w:rsidRPr="00D84C6A">
        <w:rPr>
          <w:lang w:val="fr-CA"/>
        </w:rPr>
        <w:t xml:space="preserve">Mes idées (dessiner, écrire, enregistrer, coller, </w:t>
      </w:r>
      <w:proofErr w:type="spellStart"/>
      <w:r w:rsidRPr="00D84C6A">
        <w:rPr>
          <w:lang w:val="fr-CA"/>
        </w:rPr>
        <w:t>etc</w:t>
      </w:r>
      <w:proofErr w:type="spellEnd"/>
      <w:r w:rsidRPr="00D84C6A">
        <w:rPr>
          <w:lang w:val="fr-CA"/>
        </w:rPr>
        <w:t>)</w:t>
      </w:r>
      <w:r w:rsidRPr="00D84C6A">
        <w:rPr>
          <w:rFonts w:ascii="Congenial SemiBold" w:eastAsia="Congenial SemiBold" w:hAnsi="Congenial SemiBold" w:cs="Congenial SemiBold"/>
          <w:sz w:val="36"/>
          <w:szCs w:val="36"/>
          <w:lang w:val="fr-CA"/>
        </w:rPr>
        <w:tab/>
      </w:r>
      <w:r w:rsidRPr="00D84C6A">
        <w:rPr>
          <w:rFonts w:ascii="Congenial SemiBold" w:eastAsia="Congenial SemiBold" w:hAnsi="Congenial SemiBold" w:cs="Congenial SemiBold"/>
          <w:sz w:val="36"/>
          <w:szCs w:val="36"/>
          <w:lang w:val="fr-CA"/>
        </w:rPr>
        <w:tab/>
      </w:r>
      <w:r w:rsidRPr="00D84C6A">
        <w:rPr>
          <w:rFonts w:ascii="Congenial SemiBold" w:eastAsia="Congenial SemiBold" w:hAnsi="Congenial SemiBold" w:cs="Congenial SemiBold"/>
          <w:sz w:val="36"/>
          <w:szCs w:val="36"/>
          <w:lang w:val="fr-CA"/>
        </w:rPr>
        <w:tab/>
      </w:r>
      <w:r>
        <w:rPr>
          <w:noProof/>
        </w:rPr>
        <mc:AlternateContent>
          <mc:Choice Requires="wpg">
            <w:drawing>
              <wp:anchor distT="0" distB="0" distL="114300" distR="114300" simplePos="0" relativeHeight="251662336" behindDoc="0" locked="0" layoutInCell="1" hidden="0" allowOverlap="1" wp14:anchorId="5E6210B5" wp14:editId="7327D6A1">
                <wp:simplePos x="0" y="0"/>
                <wp:positionH relativeFrom="column">
                  <wp:posOffset>-114299</wp:posOffset>
                </wp:positionH>
                <wp:positionV relativeFrom="paragraph">
                  <wp:posOffset>266700</wp:posOffset>
                </wp:positionV>
                <wp:extent cx="6470650" cy="3635438"/>
                <wp:effectExtent l="0" t="0" r="0" b="0"/>
                <wp:wrapNone/>
                <wp:docPr id="81" name="Rectangle 81"/>
                <wp:cNvGraphicFramePr/>
                <a:graphic xmlns:a="http://schemas.openxmlformats.org/drawingml/2006/main">
                  <a:graphicData uri="http://schemas.microsoft.com/office/word/2010/wordprocessingShape">
                    <wps:wsp>
                      <wps:cNvSpPr/>
                      <wps:spPr>
                        <a:xfrm>
                          <a:off x="2066087" y="1294824"/>
                          <a:ext cx="6559826" cy="4970353"/>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840688C" w14:textId="77777777" w:rsidR="00EB42E2" w:rsidRDefault="00EB42E2">
                            <w:pPr>
                              <w:spacing w:after="160" w:line="258" w:lineRule="auto"/>
                              <w:textDirection w:val="btLr"/>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-114299</wp:posOffset>
                </wp:positionH>
                <wp:positionV relativeFrom="paragraph">
                  <wp:posOffset>266700</wp:posOffset>
                </wp:positionV>
                <wp:extent cx="6470650" cy="3635438"/>
                <wp:effectExtent b="0" l="0" r="0" t="0"/>
                <wp:wrapNone/>
                <wp:docPr id="81" name="image2.png"/>
                <a:graphic>
                  <a:graphicData uri="http://schemas.openxmlformats.org/drawingml/2006/picture">
                    <pic:pic>
                      <pic:nvPicPr>
                        <pic:cNvPr id="0" name="image2.png"/>
                        <pic:cNvPicPr preferRelativeResize="0"/>
                      </pic:nvPicPr>
                      <pic:blipFill>
                        <a:blip r:embed="rId34"/>
                        <a:srcRect/>
                        <a:stretch>
                          <a:fillRect/>
                        </a:stretch>
                      </pic:blipFill>
                      <pic:spPr>
                        <a:xfrm>
                          <a:off x="0" y="0"/>
                          <a:ext cx="6470650" cy="3635438"/>
                        </a:xfrm>
                        <a:prstGeom prst="rect"/>
                        <a:ln/>
                      </pic:spPr>
                    </pic:pic>
                  </a:graphicData>
                </a:graphic>
              </wp:anchor>
            </w:drawing>
          </mc:Fallback>
        </mc:AlternateContent>
      </w:r>
    </w:p>
    <w:p w14:paraId="1A880ECE" w14:textId="77777777" w:rsidR="00EB42E2" w:rsidRPr="00D84C6A" w:rsidRDefault="00EB42E2">
      <w:pPr>
        <w:spacing w:after="160" w:line="259" w:lineRule="auto"/>
        <w:rPr>
          <w:rFonts w:ascii="Calibri" w:eastAsia="Calibri" w:hAnsi="Calibri" w:cs="Calibri"/>
          <w:lang w:val="fr-CA"/>
        </w:rPr>
      </w:pPr>
    </w:p>
    <w:p w14:paraId="70ACC1A3" w14:textId="77777777" w:rsidR="00EB42E2" w:rsidRPr="00D84C6A" w:rsidRDefault="00EB42E2">
      <w:pPr>
        <w:spacing w:after="160" w:line="259" w:lineRule="auto"/>
        <w:rPr>
          <w:rFonts w:ascii="Calibri" w:eastAsia="Calibri" w:hAnsi="Calibri" w:cs="Calibri"/>
          <w:lang w:val="fr-CA"/>
        </w:rPr>
      </w:pPr>
    </w:p>
    <w:p w14:paraId="2E8D6B06" w14:textId="77777777" w:rsidR="00EB42E2" w:rsidRPr="00D84C6A" w:rsidRDefault="00EB42E2">
      <w:pPr>
        <w:spacing w:after="160" w:line="259" w:lineRule="auto"/>
        <w:rPr>
          <w:rFonts w:ascii="Calibri" w:eastAsia="Calibri" w:hAnsi="Calibri" w:cs="Calibri"/>
          <w:lang w:val="fr-CA"/>
        </w:rPr>
      </w:pPr>
    </w:p>
    <w:p w14:paraId="024F92BC" w14:textId="77777777" w:rsidR="00EB42E2" w:rsidRPr="00D84C6A" w:rsidRDefault="00EB42E2">
      <w:pPr>
        <w:spacing w:after="160" w:line="259" w:lineRule="auto"/>
        <w:rPr>
          <w:rFonts w:ascii="Calibri" w:eastAsia="Calibri" w:hAnsi="Calibri" w:cs="Calibri"/>
          <w:lang w:val="fr-CA"/>
        </w:rPr>
      </w:pPr>
    </w:p>
    <w:p w14:paraId="41BCE9B3" w14:textId="77777777" w:rsidR="00EB42E2" w:rsidRPr="00D84C6A" w:rsidRDefault="00EB42E2">
      <w:pPr>
        <w:spacing w:after="160" w:line="259" w:lineRule="auto"/>
        <w:rPr>
          <w:rFonts w:ascii="Calibri" w:eastAsia="Calibri" w:hAnsi="Calibri" w:cs="Calibri"/>
          <w:lang w:val="fr-CA"/>
        </w:rPr>
      </w:pPr>
    </w:p>
    <w:p w14:paraId="075E42BD" w14:textId="77777777" w:rsidR="00EB42E2" w:rsidRPr="00D84C6A" w:rsidRDefault="00EB42E2">
      <w:pPr>
        <w:spacing w:after="160" w:line="259" w:lineRule="auto"/>
        <w:rPr>
          <w:rFonts w:ascii="Calibri" w:eastAsia="Calibri" w:hAnsi="Calibri" w:cs="Calibri"/>
          <w:lang w:val="fr-CA"/>
        </w:rPr>
      </w:pPr>
    </w:p>
    <w:p w14:paraId="4632F472" w14:textId="77777777" w:rsidR="00EB42E2" w:rsidRPr="00D84C6A" w:rsidRDefault="00EB42E2">
      <w:pPr>
        <w:spacing w:after="160" w:line="259" w:lineRule="auto"/>
        <w:rPr>
          <w:rFonts w:ascii="Calibri" w:eastAsia="Calibri" w:hAnsi="Calibri" w:cs="Calibri"/>
          <w:lang w:val="fr-CA"/>
        </w:rPr>
      </w:pPr>
    </w:p>
    <w:p w14:paraId="2BD8A490" w14:textId="77777777" w:rsidR="00EB42E2" w:rsidRPr="00D84C6A" w:rsidRDefault="00EB42E2">
      <w:pPr>
        <w:spacing w:after="160" w:line="259" w:lineRule="auto"/>
        <w:rPr>
          <w:rFonts w:ascii="Calibri" w:eastAsia="Calibri" w:hAnsi="Calibri" w:cs="Calibri"/>
          <w:lang w:val="fr-CA"/>
        </w:rPr>
      </w:pPr>
    </w:p>
    <w:p w14:paraId="312DF869" w14:textId="77777777" w:rsidR="00EB42E2" w:rsidRPr="00D84C6A" w:rsidRDefault="00EB42E2">
      <w:pPr>
        <w:spacing w:after="160" w:line="259" w:lineRule="auto"/>
        <w:rPr>
          <w:rFonts w:ascii="Calibri" w:eastAsia="Calibri" w:hAnsi="Calibri" w:cs="Calibri"/>
          <w:lang w:val="fr-CA"/>
        </w:rPr>
      </w:pPr>
    </w:p>
    <w:p w14:paraId="4B9FB4A7" w14:textId="77777777" w:rsidR="00EB42E2" w:rsidRPr="00D84C6A" w:rsidRDefault="00EB42E2">
      <w:pPr>
        <w:spacing w:after="160" w:line="259" w:lineRule="auto"/>
        <w:rPr>
          <w:rFonts w:ascii="Calibri" w:eastAsia="Calibri" w:hAnsi="Calibri" w:cs="Calibri"/>
          <w:lang w:val="fr-CA"/>
        </w:rPr>
      </w:pPr>
    </w:p>
    <w:p w14:paraId="48E242B5" w14:textId="77777777" w:rsidR="00EB42E2" w:rsidRPr="00D84C6A" w:rsidRDefault="00EB42E2">
      <w:pPr>
        <w:spacing w:after="160" w:line="259" w:lineRule="auto"/>
        <w:rPr>
          <w:rFonts w:ascii="Calibri" w:eastAsia="Calibri" w:hAnsi="Calibri" w:cs="Calibri"/>
          <w:lang w:val="fr-CA"/>
        </w:rPr>
      </w:pPr>
    </w:p>
    <w:p w14:paraId="2B260401" w14:textId="77777777" w:rsidR="00EB42E2" w:rsidRPr="00D84C6A" w:rsidRDefault="00EB42E2">
      <w:pPr>
        <w:spacing w:after="160" w:line="259" w:lineRule="auto"/>
        <w:rPr>
          <w:rFonts w:ascii="Calibri" w:eastAsia="Calibri" w:hAnsi="Calibri" w:cs="Calibri"/>
          <w:lang w:val="fr-CA"/>
        </w:rPr>
      </w:pPr>
    </w:p>
    <w:p w14:paraId="6C746391" w14:textId="77777777" w:rsidR="00EB42E2" w:rsidRPr="00D84C6A" w:rsidRDefault="00EB42E2">
      <w:pPr>
        <w:spacing w:after="160" w:line="259" w:lineRule="auto"/>
        <w:rPr>
          <w:rFonts w:ascii="Calibri" w:eastAsia="Calibri" w:hAnsi="Calibri" w:cs="Calibri"/>
          <w:lang w:val="fr-CA"/>
        </w:rPr>
      </w:pPr>
    </w:p>
    <w:p w14:paraId="481C9D46" w14:textId="77777777" w:rsidR="00EB42E2" w:rsidRPr="00D84C6A" w:rsidRDefault="00000000">
      <w:pPr>
        <w:spacing w:after="160" w:line="259" w:lineRule="auto"/>
        <w:rPr>
          <w:lang w:val="fr-CA"/>
        </w:rPr>
      </w:pPr>
      <w:r w:rsidRPr="00D84C6A">
        <w:rPr>
          <w:lang w:val="fr-CA"/>
        </w:rPr>
        <w:t xml:space="preserve">Ce </w:t>
      </w:r>
      <w:proofErr w:type="gramStart"/>
      <w:r w:rsidRPr="00D84C6A">
        <w:rPr>
          <w:lang w:val="fr-CA"/>
        </w:rPr>
        <w:t>que</w:t>
      </w:r>
      <w:proofErr w:type="gramEnd"/>
      <w:r w:rsidRPr="00D84C6A">
        <w:rPr>
          <w:lang w:val="fr-CA"/>
        </w:rPr>
        <w:t xml:space="preserve"> j’ai besoin: (dessiner, écrire, enregistrer, coller, </w:t>
      </w:r>
      <w:proofErr w:type="spellStart"/>
      <w:r w:rsidRPr="00D84C6A">
        <w:rPr>
          <w:lang w:val="fr-CA"/>
        </w:rPr>
        <w:t>etc</w:t>
      </w:r>
      <w:proofErr w:type="spellEnd"/>
      <w:r w:rsidRPr="00D84C6A">
        <w:rPr>
          <w:lang w:val="fr-CA"/>
        </w:rPr>
        <w:t>)</w:t>
      </w:r>
      <w:r>
        <w:rPr>
          <w:noProof/>
        </w:rPr>
        <mc:AlternateContent>
          <mc:Choice Requires="wpg">
            <w:drawing>
              <wp:anchor distT="0" distB="0" distL="114300" distR="114300" simplePos="0" relativeHeight="251663360" behindDoc="0" locked="0" layoutInCell="1" hidden="0" allowOverlap="1" wp14:anchorId="5A61C763" wp14:editId="742B0631">
                <wp:simplePos x="0" y="0"/>
                <wp:positionH relativeFrom="column">
                  <wp:posOffset>-190499</wp:posOffset>
                </wp:positionH>
                <wp:positionV relativeFrom="paragraph">
                  <wp:posOffset>266700</wp:posOffset>
                </wp:positionV>
                <wp:extent cx="6584950" cy="2451585"/>
                <wp:effectExtent l="0" t="0" r="0" b="0"/>
                <wp:wrapNone/>
                <wp:docPr id="82" name="Rectangle 82"/>
                <wp:cNvGraphicFramePr/>
                <a:graphic xmlns:a="http://schemas.openxmlformats.org/drawingml/2006/main">
                  <a:graphicData uri="http://schemas.microsoft.com/office/word/2010/wordprocessingShape">
                    <wps:wsp>
                      <wps:cNvSpPr/>
                      <wps:spPr>
                        <a:xfrm>
                          <a:off x="2066225" y="2635045"/>
                          <a:ext cx="6559550" cy="228991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2A3DBBC" w14:textId="77777777" w:rsidR="00EB42E2" w:rsidRDefault="00EB42E2">
                            <w:pPr>
                              <w:spacing w:after="160" w:line="258" w:lineRule="auto"/>
                              <w:textDirection w:val="btLr"/>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-190499</wp:posOffset>
                </wp:positionH>
                <wp:positionV relativeFrom="paragraph">
                  <wp:posOffset>266700</wp:posOffset>
                </wp:positionV>
                <wp:extent cx="6584950" cy="2451585"/>
                <wp:effectExtent b="0" l="0" r="0" t="0"/>
                <wp:wrapNone/>
                <wp:docPr id="82" name="image3.png"/>
                <a:graphic>
                  <a:graphicData uri="http://schemas.openxmlformats.org/drawingml/2006/picture">
                    <pic:pic>
                      <pic:nvPicPr>
                        <pic:cNvPr id="0" name="image3.png"/>
                        <pic:cNvPicPr preferRelativeResize="0"/>
                      </pic:nvPicPr>
                      <pic:blipFill>
                        <a:blip r:embed="rId35"/>
                        <a:srcRect/>
                        <a:stretch>
                          <a:fillRect/>
                        </a:stretch>
                      </pic:blipFill>
                      <pic:spPr>
                        <a:xfrm>
                          <a:off x="0" y="0"/>
                          <a:ext cx="6584950" cy="2451585"/>
                        </a:xfrm>
                        <a:prstGeom prst="rect"/>
                        <a:ln/>
                      </pic:spPr>
                    </pic:pic>
                  </a:graphicData>
                </a:graphic>
              </wp:anchor>
            </w:drawing>
          </mc:Fallback>
        </mc:AlternateContent>
      </w:r>
    </w:p>
    <w:p w14:paraId="0CCA59FA" w14:textId="77777777" w:rsidR="00EB42E2" w:rsidRPr="00D84C6A" w:rsidRDefault="00EB42E2">
      <w:pPr>
        <w:spacing w:after="160" w:line="259" w:lineRule="auto"/>
        <w:rPr>
          <w:rFonts w:ascii="Calibri" w:eastAsia="Calibri" w:hAnsi="Calibri" w:cs="Calibri"/>
          <w:lang w:val="fr-CA"/>
        </w:rPr>
      </w:pPr>
    </w:p>
    <w:p w14:paraId="49EA939A" w14:textId="77777777" w:rsidR="00EB42E2" w:rsidRPr="00D84C6A" w:rsidRDefault="00EB42E2">
      <w:pPr>
        <w:spacing w:after="160" w:line="259" w:lineRule="auto"/>
        <w:rPr>
          <w:rFonts w:ascii="Calibri" w:eastAsia="Calibri" w:hAnsi="Calibri" w:cs="Calibri"/>
          <w:lang w:val="fr-CA"/>
        </w:rPr>
      </w:pPr>
    </w:p>
    <w:p w14:paraId="472D553C" w14:textId="77777777" w:rsidR="00EB42E2" w:rsidRPr="00D84C6A" w:rsidRDefault="00EB42E2">
      <w:pPr>
        <w:spacing w:after="160" w:line="259" w:lineRule="auto"/>
        <w:rPr>
          <w:rFonts w:ascii="Calibri" w:eastAsia="Calibri" w:hAnsi="Calibri" w:cs="Calibri"/>
          <w:lang w:val="fr-CA"/>
        </w:rPr>
      </w:pPr>
    </w:p>
    <w:p w14:paraId="312BB3EB" w14:textId="77777777" w:rsidR="00EB42E2" w:rsidRPr="00D84C6A" w:rsidRDefault="00EB42E2">
      <w:pPr>
        <w:spacing w:after="160" w:line="259" w:lineRule="auto"/>
        <w:rPr>
          <w:rFonts w:ascii="Calibri" w:eastAsia="Calibri" w:hAnsi="Calibri" w:cs="Calibri"/>
          <w:lang w:val="fr-CA"/>
        </w:rPr>
      </w:pPr>
    </w:p>
    <w:p w14:paraId="74A1FF08" w14:textId="77777777" w:rsidR="00EB42E2" w:rsidRPr="00D84C6A" w:rsidRDefault="00EB42E2">
      <w:pPr>
        <w:spacing w:after="160" w:line="259" w:lineRule="auto"/>
        <w:rPr>
          <w:rFonts w:ascii="Calibri" w:eastAsia="Calibri" w:hAnsi="Calibri" w:cs="Calibri"/>
          <w:lang w:val="fr-CA"/>
        </w:rPr>
      </w:pPr>
    </w:p>
    <w:p w14:paraId="05C1CCBF" w14:textId="77777777" w:rsidR="00EB42E2" w:rsidRPr="00D84C6A" w:rsidRDefault="00EB42E2">
      <w:pPr>
        <w:spacing w:after="160" w:line="259" w:lineRule="auto"/>
        <w:rPr>
          <w:rFonts w:ascii="Calibri" w:eastAsia="Calibri" w:hAnsi="Calibri" w:cs="Calibri"/>
          <w:lang w:val="fr-CA"/>
        </w:rPr>
      </w:pPr>
    </w:p>
    <w:p w14:paraId="76D87228" w14:textId="77777777" w:rsidR="00EB42E2" w:rsidRPr="00D84C6A" w:rsidRDefault="00EB42E2">
      <w:pPr>
        <w:rPr>
          <w:lang w:val="fr-CA"/>
        </w:rPr>
      </w:pPr>
    </w:p>
    <w:sectPr w:rsidR="00EB42E2" w:rsidRPr="00D84C6A">
      <w:pgSz w:w="12240" w:h="15840"/>
      <w:pgMar w:top="1440" w:right="1162"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AD9C4" w14:textId="77777777" w:rsidR="00C259AD" w:rsidRDefault="00C259AD">
      <w:pPr>
        <w:spacing w:line="240" w:lineRule="auto"/>
      </w:pPr>
      <w:r>
        <w:separator/>
      </w:r>
    </w:p>
  </w:endnote>
  <w:endnote w:type="continuationSeparator" w:id="0">
    <w:p w14:paraId="03C92F4C" w14:textId="77777777" w:rsidR="00C259AD" w:rsidRDefault="00C259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charset w:val="00"/>
    <w:family w:val="auto"/>
    <w:pitch w:val="default"/>
  </w:font>
  <w:font w:name="Congenial SemiBold">
    <w:charset w:val="00"/>
    <w:family w:val="auto"/>
    <w:pitch w:val="variable"/>
    <w:sig w:usb0="8000002F" w:usb1="1000205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FDD60" w14:textId="77777777" w:rsidR="00EB42E2" w:rsidRPr="00D84C6A" w:rsidRDefault="00000000">
    <w:pPr>
      <w:tabs>
        <w:tab w:val="center" w:pos="4680"/>
        <w:tab w:val="right" w:pos="9360"/>
      </w:tabs>
      <w:spacing w:line="240" w:lineRule="auto"/>
      <w:jc w:val="center"/>
      <w:rPr>
        <w:rFonts w:ascii="Times New Roman" w:eastAsia="Times New Roman" w:hAnsi="Times New Roman" w:cs="Times New Roman"/>
        <w:sz w:val="24"/>
        <w:szCs w:val="24"/>
        <w:lang w:val="fr-CA"/>
      </w:rPr>
    </w:pPr>
    <w:r w:rsidRPr="00D84C6A">
      <w:rPr>
        <w:rFonts w:ascii="Calibri" w:eastAsia="Calibri" w:hAnsi="Calibri" w:cs="Calibri"/>
        <w:lang w:val="fr-CA"/>
      </w:rPr>
      <w:t>APSO/COET/ACSE Ressource pédagogique</w:t>
    </w:r>
  </w:p>
  <w:p w14:paraId="71DC57DB" w14:textId="77777777" w:rsidR="00EB42E2" w:rsidRPr="00D84C6A" w:rsidRDefault="00000000">
    <w:pPr>
      <w:tabs>
        <w:tab w:val="center" w:pos="4680"/>
        <w:tab w:val="right" w:pos="9360"/>
      </w:tabs>
      <w:spacing w:line="240" w:lineRule="auto"/>
      <w:jc w:val="center"/>
      <w:rPr>
        <w:rFonts w:ascii="Calibri" w:eastAsia="Calibri" w:hAnsi="Calibri" w:cs="Calibri"/>
        <w:lang w:val="fr-CA"/>
      </w:rPr>
    </w:pPr>
    <w:r w:rsidRPr="00D84C6A">
      <w:rPr>
        <w:rFonts w:ascii="Calibri" w:eastAsia="Calibri" w:hAnsi="Calibri" w:cs="Calibri"/>
        <w:lang w:val="fr-CA"/>
      </w:rPr>
      <w:t>1ère année Expérience 3/ Comment un animal peut-il répondre à ses besoins ?</w:t>
    </w:r>
  </w:p>
  <w:p w14:paraId="2D235E4D" w14:textId="77777777" w:rsidR="00EB42E2" w:rsidRDefault="00000000">
    <w:pPr>
      <w:tabs>
        <w:tab w:val="center" w:pos="4680"/>
        <w:tab w:val="right" w:pos="9360"/>
      </w:tabs>
      <w:spacing w:line="240" w:lineRule="auto"/>
      <w:jc w:val="center"/>
    </w:pP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sidR="00D84C6A">
      <w:rPr>
        <w:rFonts w:ascii="Calibri" w:eastAsia="Calibri" w:hAnsi="Calibri" w:cs="Calibri"/>
        <w:noProof/>
      </w:rPr>
      <w:t>1</w:t>
    </w:r>
    <w:r>
      <w:rPr>
        <w:rFonts w:ascii="Calibri" w:eastAsia="Calibri" w:hAnsi="Calibri" w:cs="Calibri"/>
      </w:rPr>
      <w:fldChar w:fldCharType="end"/>
    </w: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CFF8C" w14:textId="77777777" w:rsidR="00C259AD" w:rsidRDefault="00C259AD">
      <w:pPr>
        <w:spacing w:line="240" w:lineRule="auto"/>
      </w:pPr>
      <w:r>
        <w:separator/>
      </w:r>
    </w:p>
  </w:footnote>
  <w:footnote w:type="continuationSeparator" w:id="0">
    <w:p w14:paraId="29386759" w14:textId="77777777" w:rsidR="00C259AD" w:rsidRDefault="00C259A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80DC4"/>
    <w:multiLevelType w:val="hybridMultilevel"/>
    <w:tmpl w:val="B01CAB90"/>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BA60BD"/>
    <w:multiLevelType w:val="multilevel"/>
    <w:tmpl w:val="DABE5A8A"/>
    <w:lvl w:ilvl="0">
      <w:start w:val="2"/>
      <w:numFmt w:val="decimal"/>
      <w:lvlText w:val="%1."/>
      <w:lvlJc w:val="left"/>
      <w:pPr>
        <w:ind w:left="720" w:hanging="360"/>
      </w:pPr>
      <w:rPr>
        <w:i w:val="0"/>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74878DC"/>
    <w:multiLevelType w:val="multilevel"/>
    <w:tmpl w:val="C2D4C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5A6C1B"/>
    <w:multiLevelType w:val="multilevel"/>
    <w:tmpl w:val="08561C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DB749A"/>
    <w:multiLevelType w:val="multilevel"/>
    <w:tmpl w:val="2F46DC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56E1439"/>
    <w:multiLevelType w:val="multilevel"/>
    <w:tmpl w:val="174AB1B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322B62ED"/>
    <w:multiLevelType w:val="multilevel"/>
    <w:tmpl w:val="F1FCEB7C"/>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7" w15:restartNumberingAfterBreak="0">
    <w:nsid w:val="333375D3"/>
    <w:multiLevelType w:val="multilevel"/>
    <w:tmpl w:val="F5CA0772"/>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C8042FB"/>
    <w:multiLevelType w:val="hybridMultilevel"/>
    <w:tmpl w:val="B01CAB90"/>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4DE38AA"/>
    <w:multiLevelType w:val="multilevel"/>
    <w:tmpl w:val="2A8A4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6032248"/>
    <w:multiLevelType w:val="multilevel"/>
    <w:tmpl w:val="DE4A7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8AD4998"/>
    <w:multiLevelType w:val="multilevel"/>
    <w:tmpl w:val="4210E5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94E72F5"/>
    <w:multiLevelType w:val="multilevel"/>
    <w:tmpl w:val="ED56A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C122642"/>
    <w:multiLevelType w:val="multilevel"/>
    <w:tmpl w:val="EF4E2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DDA6309"/>
    <w:multiLevelType w:val="multilevel"/>
    <w:tmpl w:val="36829C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E63678D"/>
    <w:multiLevelType w:val="multilevel"/>
    <w:tmpl w:val="C1D20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7534784"/>
    <w:multiLevelType w:val="multilevel"/>
    <w:tmpl w:val="B8008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78C52CC"/>
    <w:multiLevelType w:val="multilevel"/>
    <w:tmpl w:val="573AB19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8" w15:restartNumberingAfterBreak="0">
    <w:nsid w:val="5C9E537D"/>
    <w:multiLevelType w:val="hybridMultilevel"/>
    <w:tmpl w:val="72BAE22A"/>
    <w:lvl w:ilvl="0" w:tplc="CE449CFC">
      <w:start w:val="4"/>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69052B5A"/>
    <w:multiLevelType w:val="multilevel"/>
    <w:tmpl w:val="B9AC7D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A7C6E48"/>
    <w:multiLevelType w:val="multilevel"/>
    <w:tmpl w:val="22463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E6A1631"/>
    <w:multiLevelType w:val="multilevel"/>
    <w:tmpl w:val="FBA6D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1F16924"/>
    <w:multiLevelType w:val="multilevel"/>
    <w:tmpl w:val="966426F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58B1FE5"/>
    <w:multiLevelType w:val="multilevel"/>
    <w:tmpl w:val="8228C6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6F85442"/>
    <w:multiLevelType w:val="multilevel"/>
    <w:tmpl w:val="80280562"/>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7AD7559"/>
    <w:multiLevelType w:val="multilevel"/>
    <w:tmpl w:val="43A0A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7D5000D"/>
    <w:multiLevelType w:val="multilevel"/>
    <w:tmpl w:val="5874E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9AB574E"/>
    <w:multiLevelType w:val="multilevel"/>
    <w:tmpl w:val="12640B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01703170">
    <w:abstractNumId w:val="16"/>
  </w:num>
  <w:num w:numId="2" w16cid:durableId="1901013440">
    <w:abstractNumId w:val="5"/>
  </w:num>
  <w:num w:numId="3" w16cid:durableId="809252951">
    <w:abstractNumId w:val="9"/>
  </w:num>
  <w:num w:numId="4" w16cid:durableId="2024898194">
    <w:abstractNumId w:val="3"/>
  </w:num>
  <w:num w:numId="5" w16cid:durableId="1894459458">
    <w:abstractNumId w:val="21"/>
  </w:num>
  <w:num w:numId="6" w16cid:durableId="213319935">
    <w:abstractNumId w:val="10"/>
  </w:num>
  <w:num w:numId="7" w16cid:durableId="294719399">
    <w:abstractNumId w:val="15"/>
  </w:num>
  <w:num w:numId="8" w16cid:durableId="1141775619">
    <w:abstractNumId w:val="4"/>
  </w:num>
  <w:num w:numId="9" w16cid:durableId="1285189401">
    <w:abstractNumId w:val="22"/>
  </w:num>
  <w:num w:numId="10" w16cid:durableId="374038475">
    <w:abstractNumId w:val="23"/>
  </w:num>
  <w:num w:numId="11" w16cid:durableId="607661307">
    <w:abstractNumId w:val="14"/>
  </w:num>
  <w:num w:numId="12" w16cid:durableId="321348925">
    <w:abstractNumId w:val="6"/>
  </w:num>
  <w:num w:numId="13" w16cid:durableId="11497375">
    <w:abstractNumId w:val="13"/>
  </w:num>
  <w:num w:numId="14" w16cid:durableId="1183209607">
    <w:abstractNumId w:val="19"/>
  </w:num>
  <w:num w:numId="15" w16cid:durableId="2002804013">
    <w:abstractNumId w:val="24"/>
  </w:num>
  <w:num w:numId="16" w16cid:durableId="182912059">
    <w:abstractNumId w:val="26"/>
  </w:num>
  <w:num w:numId="17" w16cid:durableId="288901719">
    <w:abstractNumId w:val="2"/>
  </w:num>
  <w:num w:numId="18" w16cid:durableId="2124836868">
    <w:abstractNumId w:val="27"/>
  </w:num>
  <w:num w:numId="19" w16cid:durableId="2074695592">
    <w:abstractNumId w:val="12"/>
  </w:num>
  <w:num w:numId="20" w16cid:durableId="233319774">
    <w:abstractNumId w:val="25"/>
  </w:num>
  <w:num w:numId="21" w16cid:durableId="1432774496">
    <w:abstractNumId w:val="20"/>
  </w:num>
  <w:num w:numId="22" w16cid:durableId="1566649365">
    <w:abstractNumId w:val="7"/>
  </w:num>
  <w:num w:numId="23" w16cid:durableId="784924754">
    <w:abstractNumId w:val="17"/>
  </w:num>
  <w:num w:numId="24" w16cid:durableId="24792833">
    <w:abstractNumId w:val="11"/>
  </w:num>
  <w:num w:numId="25" w16cid:durableId="1947614286">
    <w:abstractNumId w:val="1"/>
  </w:num>
  <w:num w:numId="26" w16cid:durableId="1561554101">
    <w:abstractNumId w:val="8"/>
  </w:num>
  <w:num w:numId="27" w16cid:durableId="1100219698">
    <w:abstractNumId w:val="0"/>
  </w:num>
  <w:num w:numId="28" w16cid:durableId="203727257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2E2"/>
    <w:rsid w:val="00C259AD"/>
    <w:rsid w:val="00D84C6A"/>
    <w:rsid w:val="00EB42E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73040"/>
  <w15:docId w15:val="{C02EFDAD-E137-4F7A-B397-0338162E2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table" w:customStyle="1" w:styleId="a3">
    <w:basedOn w:val="TableNormal"/>
    <w:pPr>
      <w:spacing w:line="240" w:lineRule="auto"/>
    </w:pPr>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D84C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sciencenorth.ca/sites/default/files/2018/28%20Mai%201er%20anne%CC%81e%20Les%20mate%CC%81riaux%2C%20c%E2%80%99est%20important!%20Questions%20TEF.pdf" TargetMode="External"/><Relationship Id="rId26" Type="http://schemas.openxmlformats.org/officeDocument/2006/relationships/hyperlink" Target="https://www.edu.gov.on.ca/fre/policyfunding/growsuccessfr.pdf" TargetMode="External"/><Relationship Id="rId3" Type="http://schemas.openxmlformats.org/officeDocument/2006/relationships/styles" Target="styles.xml"/><Relationship Id="rId21" Type="http://schemas.openxmlformats.org/officeDocument/2006/relationships/hyperlink" Target="https://www.sciencenorth.ca/sites/default/files/2018/28%20Mai%201er%20anne%CC%81e%20Les%20mate%CC%81riaux%2C%20c%E2%80%99est%20important!%20Questions%20TEF.pdf" TargetMode="External"/><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sciencenorth.ca/sites/default/files/2018/Mai%2028%201er%20anne%CC%81e%20Les%20mate%CC%81riaux%2C%20c%E2%80%99est%20important!%20Plan%20de%20cours%20hors%20ligne%20TEF.pdf" TargetMode="External"/><Relationship Id="rId25" Type="http://schemas.openxmlformats.org/officeDocument/2006/relationships/hyperlink" Target="https://www.dcp.edu.gov.on.ca/fr/evaluation" TargetMode="External"/><Relationship Id="rId2" Type="http://schemas.openxmlformats.org/officeDocument/2006/relationships/numbering" Target="numbering.xml"/><Relationship Id="rId16" Type="http://schemas.openxmlformats.org/officeDocument/2006/relationships/hyperlink" Target="https://www.sciencenorth.ca/grade-1" TargetMode="External"/><Relationship Id="rId20" Type="http://schemas.openxmlformats.org/officeDocument/2006/relationships/hyperlink" Target="https://www.sciencenorth.ca/sites/default/files/2018/Mai%2028%201er%20anne%CC%81e%20Les%20mate%CC%81riaux%2C%20c%E2%80%99est%20important!%20Plan%20de%20cours%20hors%20ligne%20TEF.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dcp.edu.gov.on.ca/fr/curriculum/sciences-technologie/contexte/apprentissage-interdisciplinaire-integre" TargetMode="External"/><Relationship Id="rId32" Type="http://schemas.openxmlformats.org/officeDocument/2006/relationships/image" Target="media/image8.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ciencenorth.ca/fr/1re-annee" TargetMode="External"/><Relationship Id="rId23" Type="http://schemas.openxmlformats.org/officeDocument/2006/relationships/hyperlink" Target="https://www.octe.ca/application/files/1115/8222/6104/SECURIdoc_Elementaire_2019.pdf" TargetMode="External"/><Relationship Id="rId28" Type="http://schemas.openxmlformats.org/officeDocument/2006/relationships/hyperlink" Target="https://www.sciencenorth.ca/sites/default/files/2018/Mai%2028%201er%20anne%CC%81e%20Les%20mate%CC%81riaux%2C%20c%E2%80%99est%20important!%20Plan%20de%20cours%20hors%20ligne%20TEF.pdf"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sciencenorth.ca/sites/default/files/2018/28%20Mai%201er%20anne%CC%81e%20Les%20mate%CC%81riaux%2C%20c%E2%80%99est%20important!%20Questions%20TEF.pdf"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dcp.edu.gov.on.ca/fr/curriculum/sciences-technologie/contexte/domaines-sujets" TargetMode="External"/><Relationship Id="rId14" Type="http://schemas.openxmlformats.org/officeDocument/2006/relationships/image" Target="media/image5.png"/><Relationship Id="rId22" Type="http://schemas.openxmlformats.org/officeDocument/2006/relationships/hyperlink" Target="https://stao.ca/resource/les-sciences-en-toute-securite-deuxieme-edition/HFsLgO60NM3N/view?usp=share_link" TargetMode="External"/><Relationship Id="rId27" Type="http://schemas.openxmlformats.org/officeDocument/2006/relationships/hyperlink" Target="https://www.dcp.edu.gov.on.ca/fr/planification/considerations-concernant-la-planification-du-programme/droits-de-la-personne-equite-et-education-inclusive" TargetMode="External"/><Relationship Id="rId30" Type="http://schemas.openxmlformats.org/officeDocument/2006/relationships/image" Target="media/image6.jpg"/><Relationship Id="rId35" Type="http://schemas.openxmlformats.org/officeDocument/2006/relationships/image" Target="media/image30.png"/><Relationship Id="rId8" Type="http://schemas.openxmlformats.org/officeDocument/2006/relationships/hyperlink" Target="https://scitechontario.ca/fr/project/planification-a-long-terme-modele-1-1-re-ann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1wO9SuuWmYQXJGtYSsxtiwUaRqg==">AMUW2mV61dIxb50pes+p4vVbyqW0xbu/TJbd7Ra8WFc2WT1dzRdTxBZVZEyhBqa2uSuab870Oad4PS9Z3OQrxzX5n7Xqythv7npihI7L0jnUcj47RUGS6FyWIrqaYi6v8j+k4IcZoPulpY2XWHCdtNdUWfQQQc80OrlkalnekJaWbW4He5c3pXEkEwaXaU2hgX+cntTKhJU6uw11jRlpz5d4cZLMsaFx8tT9nejBAO5UTzSMY1j6G57eE2PebZkfVgPMCBNUR5Ge+cOjp9VpcyRETSG62/8zNV3AIjdPbf5yNlSvBsRUOpQy2yf6cijcVTPHYnRcA0wLTW+2MsLgw4XW8pHuvVoas2SjmV9COiWYTDeQCKfehcWXcJPxDmlYALMSZVqIn3jcggHL729l9fhM2yvQflxvzGsy2gld8fjLAaQenHB1Dk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3682</Words>
  <Characters>20845</Characters>
  <Application>Microsoft Office Word</Application>
  <DocSecurity>0</DocSecurity>
  <Lines>694</Lines>
  <Paragraphs>235</Paragraphs>
  <ScaleCrop>false</ScaleCrop>
  <Company/>
  <LinksUpToDate>false</LinksUpToDate>
  <CharactersWithSpaces>24292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Cindy Powell</cp:lastModifiedBy>
  <cp:revision>2</cp:revision>
  <dcterms:created xsi:type="dcterms:W3CDTF">2022-12-09T02:11:00Z</dcterms:created>
  <dcterms:modified xsi:type="dcterms:W3CDTF">2022-12-09T02:21:00Z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ba87f5692c2dced6fd9eb07a05d883b167e033a401bbef1f48c0bf764f4a9229</vt:lpwstr>
  </property>
</Properties>
</file>