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7985" w14:textId="77777777" w:rsidR="003B5528" w:rsidRDefault="00000000">
      <w:pPr>
        <w:jc w:val="center"/>
        <w:rPr>
          <w:rFonts w:ascii="Arial" w:eastAsia="Arial" w:hAnsi="Arial" w:cs="Arial"/>
          <w:b/>
          <w:sz w:val="30"/>
          <w:szCs w:val="30"/>
        </w:rPr>
      </w:pPr>
      <w:r>
        <w:pict w14:anchorId="49803D0B">
          <v:rect id="_x0000_i1025" style="width:0;height:1.5pt" o:hralign="center" o:hrstd="t" o:hr="t" fillcolor="#a0a0a0" stroked="f"/>
        </w:pict>
      </w:r>
    </w:p>
    <w:p w14:paraId="707CD1FC" w14:textId="77777777" w:rsidR="003B5528" w:rsidRPr="008373BD" w:rsidRDefault="00000000">
      <w:pPr>
        <w:spacing w:line="276" w:lineRule="auto"/>
        <w:jc w:val="center"/>
        <w:rPr>
          <w:rFonts w:ascii="Arial" w:eastAsia="Arial" w:hAnsi="Arial" w:cs="Arial"/>
          <w:b/>
          <w:sz w:val="30"/>
          <w:szCs w:val="30"/>
          <w:lang w:val="fr-CA"/>
        </w:rPr>
      </w:pPr>
      <w:r w:rsidRPr="008373BD">
        <w:rPr>
          <w:rFonts w:ascii="Arial" w:eastAsia="Arial" w:hAnsi="Arial" w:cs="Arial"/>
          <w:b/>
          <w:sz w:val="30"/>
          <w:szCs w:val="30"/>
          <w:lang w:val="fr-CA"/>
        </w:rPr>
        <w:t>Expériences d'apprentissage en 4e année : Pollinisateurs et création d'espaces durables</w:t>
      </w:r>
      <w:r>
        <w:pict w14:anchorId="57B2B3D9">
          <v:rect id="_x0000_i1026" style="width:0;height:1.5pt" o:hralign="center" o:hrstd="t" o:hr="t" fillcolor="#a0a0a0" stroked="f"/>
        </w:pict>
      </w:r>
    </w:p>
    <w:p w14:paraId="7F90953F" w14:textId="77777777" w:rsidR="003B5528" w:rsidRPr="008373BD" w:rsidRDefault="00000000">
      <w:pPr>
        <w:rPr>
          <w:rFonts w:ascii="Arial" w:eastAsia="Arial" w:hAnsi="Arial" w:cs="Arial"/>
          <w:b/>
          <w:sz w:val="26"/>
          <w:szCs w:val="26"/>
          <w:lang w:val="fr-CA"/>
        </w:rPr>
      </w:pPr>
      <w:r w:rsidRPr="008373BD">
        <w:rPr>
          <w:rFonts w:ascii="Arial" w:eastAsia="Arial" w:hAnsi="Arial" w:cs="Arial"/>
          <w:b/>
          <w:sz w:val="26"/>
          <w:szCs w:val="26"/>
          <w:lang w:val="fr-CA"/>
        </w:rPr>
        <w:t>Expérience 1 : Recherche sur les pollinisateurs</w:t>
      </w:r>
    </w:p>
    <w:p w14:paraId="475BE0F6" w14:textId="03DD320F" w:rsidR="00335C17" w:rsidRPr="00335C17" w:rsidRDefault="00335C17" w:rsidP="00335C17">
      <w:pPr>
        <w:rPr>
          <w:rFonts w:ascii="Arial" w:eastAsia="Arial" w:hAnsi="Arial" w:cs="Arial"/>
          <w:lang w:val="fr-CA"/>
        </w:rPr>
      </w:pPr>
      <w:hyperlink r:id="rId8" w:history="1">
        <w:r w:rsidRPr="00335C17">
          <w:rPr>
            <w:rStyle w:val="Hyperlink"/>
            <w:rFonts w:ascii="Arial" w:eastAsia="Arial" w:hAnsi="Arial" w:cs="Arial"/>
            <w:lang w:val="fr-CA"/>
          </w:rPr>
          <w:t>Planification à long terme</w:t>
        </w:r>
        <w:r w:rsidRPr="00335C17">
          <w:rPr>
            <w:rStyle w:val="Hyperlink"/>
            <w:rFonts w:ascii="Arial" w:eastAsia="Arial" w:hAnsi="Arial" w:cs="Arial"/>
            <w:lang w:val="fr-CA"/>
          </w:rPr>
          <w:t xml:space="preserve"> </w:t>
        </w:r>
        <w:r w:rsidRPr="00335C17">
          <w:rPr>
            <w:rStyle w:val="Hyperlink"/>
            <w:rFonts w:ascii="Arial" w:eastAsia="Arial" w:hAnsi="Arial" w:cs="Arial"/>
            <w:lang w:val="fr-CA"/>
          </w:rPr>
          <w:t>modèle 2 – 4e année</w:t>
        </w:r>
      </w:hyperlink>
    </w:p>
    <w:p w14:paraId="593B45D3"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Les élèves développeront leurs connaissances sur les pollinisateurs, en particulier les abeilles, et leur rôle dans notre écosystème. Par le biais d'activités interactives, les élèves étudieront les impacts des humains sur les pollinisateurs et réfléchiront à des solutions réalistes pour créer des espaces durables pour ces espèces.</w:t>
      </w:r>
    </w:p>
    <w:p w14:paraId="51F294CE" w14:textId="77777777" w:rsidR="003B5528" w:rsidRPr="008373BD" w:rsidRDefault="003B5528">
      <w:pPr>
        <w:spacing w:line="276" w:lineRule="auto"/>
        <w:rPr>
          <w:rFonts w:ascii="Arial" w:eastAsia="Arial" w:hAnsi="Arial" w:cs="Arial"/>
          <w:lang w:val="fr-CA"/>
        </w:rPr>
      </w:pP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3B5528" w:rsidRPr="00335C17" w14:paraId="1831A9AE" w14:textId="77777777">
        <w:tc>
          <w:tcPr>
            <w:tcW w:w="2425" w:type="dxa"/>
          </w:tcPr>
          <w:p w14:paraId="624384EA" w14:textId="77777777" w:rsidR="003B5528" w:rsidRPr="008373BD" w:rsidRDefault="003B5528">
            <w:pPr>
              <w:spacing w:line="276" w:lineRule="auto"/>
              <w:rPr>
                <w:rFonts w:ascii="Arial" w:eastAsia="Arial" w:hAnsi="Arial" w:cs="Arial"/>
                <w:lang w:val="fr-CA"/>
              </w:rPr>
            </w:pPr>
          </w:p>
        </w:tc>
        <w:tc>
          <w:tcPr>
            <w:tcW w:w="6925" w:type="dxa"/>
          </w:tcPr>
          <w:p w14:paraId="534EFC4B" w14:textId="77777777" w:rsidR="003B5528" w:rsidRPr="008373BD" w:rsidRDefault="003B5528">
            <w:pPr>
              <w:spacing w:line="276" w:lineRule="auto"/>
              <w:rPr>
                <w:rFonts w:ascii="Arial" w:eastAsia="Arial" w:hAnsi="Arial" w:cs="Arial"/>
                <w:lang w:val="fr-CA"/>
              </w:rPr>
            </w:pPr>
          </w:p>
        </w:tc>
      </w:tr>
      <w:tr w:rsidR="003B5528" w:rsidRPr="00335C17" w14:paraId="6EBDE2FC" w14:textId="77777777">
        <w:tc>
          <w:tcPr>
            <w:tcW w:w="2425" w:type="dxa"/>
          </w:tcPr>
          <w:p w14:paraId="44474949" w14:textId="77777777" w:rsidR="003B5528" w:rsidRPr="008373BD" w:rsidRDefault="003B5528">
            <w:pPr>
              <w:spacing w:line="276" w:lineRule="auto"/>
              <w:rPr>
                <w:rFonts w:ascii="Arial" w:eastAsia="Arial" w:hAnsi="Arial" w:cs="Arial"/>
                <w:lang w:val="fr-CA"/>
              </w:rPr>
            </w:pPr>
          </w:p>
          <w:p w14:paraId="7DD33D86"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Aperçu des expériences d'apprentissage - pourquoi ces activités</w:t>
            </w:r>
          </w:p>
        </w:tc>
        <w:tc>
          <w:tcPr>
            <w:tcW w:w="6925" w:type="dxa"/>
          </w:tcPr>
          <w:p w14:paraId="2BEC2CE0" w14:textId="77777777" w:rsidR="003B5528" w:rsidRPr="008373BD" w:rsidRDefault="00000000">
            <w:pPr>
              <w:spacing w:after="160" w:line="276" w:lineRule="auto"/>
              <w:rPr>
                <w:rFonts w:ascii="Arial" w:eastAsia="Arial" w:hAnsi="Arial" w:cs="Arial"/>
                <w:color w:val="6AA84F"/>
                <w:lang w:val="fr-CA"/>
              </w:rPr>
            </w:pPr>
            <w:r w:rsidRPr="008373BD">
              <w:rPr>
                <w:rFonts w:ascii="Arial" w:eastAsia="Arial" w:hAnsi="Arial" w:cs="Arial"/>
                <w:lang w:val="fr-CA"/>
              </w:rPr>
              <w:t>Dans ces activités, les élèves exploreront la vie des pollinisateurs et la manière de créer un écosystème durable dans lequel ils peuvent prospérer. Les expériences d'apprentissage permettront aux élèves de s'engager dans des recherches pour apprendre l'importance des pollinisateurs et de réaliser des solutions pratiques basées sur l'action pour s'assurer que nous inversons les facteurs négatifs qui entravent leur survie.</w:t>
            </w:r>
          </w:p>
          <w:p w14:paraId="1E825622" w14:textId="77217680" w:rsidR="003B5528" w:rsidRPr="008373BD" w:rsidRDefault="00335C17" w:rsidP="00335C17">
            <w:pPr>
              <w:spacing w:after="160" w:line="259" w:lineRule="auto"/>
              <w:rPr>
                <w:rFonts w:ascii="Arial" w:eastAsia="Arial" w:hAnsi="Arial" w:cs="Arial"/>
                <w:color w:val="1155CC"/>
                <w:lang w:val="fr-CA"/>
              </w:rPr>
            </w:pPr>
            <w:hyperlink r:id="rId9" w:history="1">
              <w:r w:rsidRPr="00335C17">
                <w:rPr>
                  <w:rStyle w:val="Hyperlink"/>
                  <w:rFonts w:ascii="Arial" w:eastAsia="Arial" w:hAnsi="Arial" w:cs="Arial"/>
                  <w:lang w:val="fr-CA"/>
                </w:rPr>
                <w:t>Planification à long terme modèle 2 – 4e année</w:t>
              </w:r>
            </w:hyperlink>
            <w:r>
              <w:rPr>
                <w:rFonts w:ascii="Arial" w:eastAsia="Arial" w:hAnsi="Arial" w:cs="Arial"/>
                <w:lang w:val="fr-CA"/>
              </w:rPr>
              <w:t xml:space="preserve">  les </w:t>
            </w:r>
            <w:r w:rsidR="00000000" w:rsidRPr="008373BD">
              <w:rPr>
                <w:rFonts w:ascii="Arial" w:eastAsia="Arial" w:hAnsi="Arial" w:cs="Arial"/>
                <w:lang w:val="fr-CA"/>
              </w:rPr>
              <w:t>pages 3 et 4</w:t>
            </w:r>
          </w:p>
          <w:p w14:paraId="092F1824" w14:textId="77777777" w:rsidR="003B5528" w:rsidRPr="008373BD" w:rsidRDefault="003B5528">
            <w:pPr>
              <w:spacing w:line="276" w:lineRule="auto"/>
              <w:rPr>
                <w:rFonts w:ascii="Arial" w:eastAsia="Arial" w:hAnsi="Arial" w:cs="Arial"/>
                <w:lang w:val="fr-CA"/>
              </w:rPr>
            </w:pPr>
          </w:p>
        </w:tc>
      </w:tr>
      <w:tr w:rsidR="003B5528" w:rsidRPr="00335C17" w14:paraId="5DED128D" w14:textId="77777777">
        <w:tc>
          <w:tcPr>
            <w:tcW w:w="2425" w:type="dxa"/>
          </w:tcPr>
          <w:p w14:paraId="05B9C973" w14:textId="77777777" w:rsidR="003B5528" w:rsidRDefault="00000000">
            <w:pPr>
              <w:spacing w:line="276" w:lineRule="auto"/>
              <w:rPr>
                <w:rFonts w:ascii="Arial" w:eastAsia="Arial" w:hAnsi="Arial" w:cs="Arial"/>
              </w:rPr>
            </w:pPr>
            <w:proofErr w:type="spellStart"/>
            <w:r>
              <w:rPr>
                <w:rFonts w:ascii="Arial" w:eastAsia="Arial" w:hAnsi="Arial" w:cs="Arial"/>
              </w:rPr>
              <w:t>Connaissances</w:t>
            </w:r>
            <w:proofErr w:type="spellEnd"/>
            <w:r>
              <w:rPr>
                <w:rFonts w:ascii="Arial" w:eastAsia="Arial" w:hAnsi="Arial" w:cs="Arial"/>
              </w:rPr>
              <w:t xml:space="preserve"> </w:t>
            </w:r>
            <w:proofErr w:type="spellStart"/>
            <w:r>
              <w:rPr>
                <w:rFonts w:ascii="Arial" w:eastAsia="Arial" w:hAnsi="Arial" w:cs="Arial"/>
              </w:rPr>
              <w:t>préalables</w:t>
            </w:r>
            <w:proofErr w:type="spellEnd"/>
            <w:r>
              <w:rPr>
                <w:rFonts w:ascii="Arial" w:eastAsia="Arial" w:hAnsi="Arial" w:cs="Arial"/>
              </w:rPr>
              <w:t xml:space="preserve"> / </w:t>
            </w:r>
            <w:proofErr w:type="spellStart"/>
            <w:r>
              <w:rPr>
                <w:rFonts w:ascii="Arial" w:eastAsia="Arial" w:hAnsi="Arial" w:cs="Arial"/>
              </w:rPr>
              <w:t>compétences</w:t>
            </w:r>
            <w:proofErr w:type="spellEnd"/>
            <w:r>
              <w:rPr>
                <w:rFonts w:ascii="Arial" w:eastAsia="Arial" w:hAnsi="Arial" w:cs="Arial"/>
              </w:rPr>
              <w:t xml:space="preserve"> </w:t>
            </w:r>
            <w:proofErr w:type="spellStart"/>
            <w:r>
              <w:rPr>
                <w:rFonts w:ascii="Arial" w:eastAsia="Arial" w:hAnsi="Arial" w:cs="Arial"/>
              </w:rPr>
              <w:t>préalables</w:t>
            </w:r>
            <w:proofErr w:type="spellEnd"/>
          </w:p>
        </w:tc>
        <w:tc>
          <w:tcPr>
            <w:tcW w:w="6925" w:type="dxa"/>
          </w:tcPr>
          <w:p w14:paraId="4371E378" w14:textId="77777777" w:rsidR="003B5528" w:rsidRPr="008373BD" w:rsidRDefault="00000000">
            <w:pPr>
              <w:spacing w:line="276" w:lineRule="auto"/>
              <w:rPr>
                <w:rFonts w:ascii="Arial" w:eastAsia="Arial" w:hAnsi="Arial" w:cs="Arial"/>
                <w:lang w:val="fr-CA"/>
              </w:rPr>
            </w:pPr>
            <w:r w:rsidRPr="008373BD">
              <w:rPr>
                <w:rFonts w:ascii="Arial" w:eastAsia="Arial" w:hAnsi="Arial" w:cs="Arial"/>
                <w:b/>
                <w:lang w:val="fr-CA"/>
              </w:rPr>
              <w:t>Connaissances et concepts de base (enseignant</w:t>
            </w:r>
            <w:r w:rsidRPr="008373BD">
              <w:rPr>
                <w:rFonts w:ascii="Arial" w:eastAsia="Arial" w:hAnsi="Arial" w:cs="Arial"/>
                <w:lang w:val="fr-CA"/>
              </w:rPr>
              <w:t xml:space="preserve">)  </w:t>
            </w:r>
          </w:p>
          <w:p w14:paraId="03305042" w14:textId="77777777" w:rsidR="003B5528" w:rsidRPr="008373BD" w:rsidRDefault="003B5528">
            <w:pPr>
              <w:spacing w:line="276" w:lineRule="auto"/>
              <w:rPr>
                <w:rFonts w:ascii="Arial" w:eastAsia="Arial" w:hAnsi="Arial" w:cs="Arial"/>
                <w:lang w:val="fr-CA"/>
              </w:rPr>
            </w:pPr>
          </w:p>
          <w:p w14:paraId="6F83A966" w14:textId="77777777" w:rsidR="003B5528" w:rsidRPr="008373BD" w:rsidRDefault="00000000">
            <w:pPr>
              <w:widowControl w:val="0"/>
              <w:numPr>
                <w:ilvl w:val="0"/>
                <w:numId w:val="4"/>
              </w:numPr>
              <w:spacing w:line="276" w:lineRule="auto"/>
              <w:ind w:left="425" w:right="826"/>
              <w:rPr>
                <w:rFonts w:ascii="Arial" w:eastAsia="Arial" w:hAnsi="Arial" w:cs="Arial"/>
                <w:lang w:val="fr-CA"/>
              </w:rPr>
            </w:pPr>
            <w:r w:rsidRPr="008373BD">
              <w:rPr>
                <w:rFonts w:ascii="Arial" w:eastAsia="Arial" w:hAnsi="Arial" w:cs="Arial"/>
                <w:lang w:val="fr-CA"/>
              </w:rPr>
              <w:t xml:space="preserve">Connaître les procédures de santé et de sécurité </w:t>
            </w:r>
          </w:p>
          <w:p w14:paraId="29069B74" w14:textId="77777777" w:rsidR="003B5528" w:rsidRPr="008373BD" w:rsidRDefault="00000000">
            <w:pPr>
              <w:widowControl w:val="0"/>
              <w:numPr>
                <w:ilvl w:val="0"/>
                <w:numId w:val="4"/>
              </w:numPr>
              <w:spacing w:line="276" w:lineRule="auto"/>
              <w:ind w:left="425" w:right="826"/>
              <w:rPr>
                <w:rFonts w:ascii="Arial" w:eastAsia="Arial" w:hAnsi="Arial" w:cs="Arial"/>
                <w:lang w:val="fr-CA"/>
              </w:rPr>
            </w:pPr>
            <w:r w:rsidRPr="008373BD">
              <w:rPr>
                <w:rFonts w:ascii="Arial" w:eastAsia="Arial" w:hAnsi="Arial" w:cs="Arial"/>
                <w:lang w:val="fr-CA"/>
              </w:rPr>
              <w:t>Conscient des</w:t>
            </w:r>
            <w:hyperlink r:id="rId10">
              <w:r w:rsidRPr="008373BD">
                <w:rPr>
                  <w:rFonts w:ascii="Arial" w:eastAsia="Arial" w:hAnsi="Arial" w:cs="Arial"/>
                  <w:color w:val="1155CC"/>
                  <w:u w:val="single"/>
                  <w:lang w:val="fr-CA"/>
                </w:rPr>
                <w:t xml:space="preserve"> </w:t>
              </w:r>
            </w:hyperlink>
            <w:hyperlink r:id="rId11">
              <w:r w:rsidRPr="008373BD">
                <w:rPr>
                  <w:rFonts w:ascii="Arial" w:eastAsia="Arial" w:hAnsi="Arial" w:cs="Arial"/>
                  <w:color w:val="1155CC"/>
                  <w:u w:val="single"/>
                  <w:lang w:val="fr-CA"/>
                </w:rPr>
                <w:t>compétences globales</w:t>
              </w:r>
            </w:hyperlink>
            <w:r w:rsidRPr="008373BD">
              <w:rPr>
                <w:rFonts w:ascii="Arial" w:eastAsia="Arial" w:hAnsi="Arial" w:cs="Arial"/>
                <w:lang w:val="fr-CA"/>
              </w:rPr>
              <w:t xml:space="preserve"> et des </w:t>
            </w:r>
            <w:hyperlink r:id="rId12">
              <w:r w:rsidRPr="008373BD">
                <w:rPr>
                  <w:rFonts w:ascii="Arial" w:eastAsia="Arial" w:hAnsi="Arial" w:cs="Arial"/>
                  <w:color w:val="1155CC"/>
                  <w:u w:val="single"/>
                  <w:lang w:val="fr-CA"/>
                </w:rPr>
                <w:t>compétences transférables</w:t>
              </w:r>
            </w:hyperlink>
            <w:r w:rsidRPr="008373BD">
              <w:rPr>
                <w:rFonts w:ascii="Arial" w:eastAsia="Arial" w:hAnsi="Arial" w:cs="Arial"/>
                <w:lang w:val="fr-CA"/>
              </w:rPr>
              <w:t xml:space="preserve"> </w:t>
            </w:r>
          </w:p>
          <w:p w14:paraId="7D86832F" w14:textId="77777777" w:rsidR="003B5528" w:rsidRPr="008373BD" w:rsidRDefault="00000000">
            <w:pPr>
              <w:widowControl w:val="0"/>
              <w:numPr>
                <w:ilvl w:val="0"/>
                <w:numId w:val="4"/>
              </w:numPr>
              <w:spacing w:line="276" w:lineRule="auto"/>
              <w:ind w:left="425" w:right="826"/>
              <w:rPr>
                <w:rFonts w:ascii="Arial" w:eastAsia="Arial" w:hAnsi="Arial" w:cs="Arial"/>
                <w:lang w:val="fr-CA"/>
              </w:rPr>
            </w:pPr>
            <w:r w:rsidRPr="008373BD">
              <w:rPr>
                <w:rFonts w:ascii="Arial" w:eastAsia="Arial" w:hAnsi="Arial" w:cs="Arial"/>
                <w:lang w:val="fr-CA"/>
              </w:rPr>
              <w:t xml:space="preserve">Comprendre comment mettre en œuvre le </w:t>
            </w:r>
            <w:hyperlink r:id="rId13">
              <w:r w:rsidRPr="008373BD">
                <w:rPr>
                  <w:rFonts w:ascii="Arial" w:eastAsia="Arial" w:hAnsi="Arial" w:cs="Arial"/>
                  <w:color w:val="1155CC"/>
                  <w:u w:val="single"/>
                  <w:lang w:val="fr-CA"/>
                </w:rPr>
                <w:t>cadre UDL</w:t>
              </w:r>
            </w:hyperlink>
          </w:p>
          <w:p w14:paraId="2C639E4F" w14:textId="77777777" w:rsidR="003B5528" w:rsidRPr="008373BD" w:rsidRDefault="00000000">
            <w:pPr>
              <w:widowControl w:val="0"/>
              <w:numPr>
                <w:ilvl w:val="0"/>
                <w:numId w:val="4"/>
              </w:numPr>
              <w:spacing w:line="276" w:lineRule="auto"/>
              <w:ind w:left="425" w:right="826"/>
              <w:rPr>
                <w:rFonts w:ascii="Arial" w:eastAsia="Arial" w:hAnsi="Arial" w:cs="Arial"/>
                <w:lang w:val="fr-CA"/>
              </w:rPr>
            </w:pPr>
            <w:r w:rsidRPr="008373BD">
              <w:rPr>
                <w:rFonts w:ascii="Arial" w:eastAsia="Arial" w:hAnsi="Arial" w:cs="Arial"/>
                <w:lang w:val="fr-CA"/>
              </w:rPr>
              <w:t xml:space="preserve">Comprendre comment s'engager dans un </w:t>
            </w:r>
            <w:hyperlink r:id="rId14" w:anchor="processus-design-ingenierieculum/science-technology/context/processes">
              <w:r w:rsidRPr="008373BD">
                <w:rPr>
                  <w:rFonts w:ascii="Arial" w:eastAsia="Arial" w:hAnsi="Arial" w:cs="Arial"/>
                  <w:color w:val="1155CC"/>
                  <w:u w:val="single"/>
                  <w:lang w:val="fr-CA"/>
                </w:rPr>
                <w:t>processus de conception technique</w:t>
              </w:r>
            </w:hyperlink>
            <w:r w:rsidRPr="008373BD">
              <w:rPr>
                <w:rFonts w:ascii="Arial" w:eastAsia="Arial" w:hAnsi="Arial" w:cs="Arial"/>
                <w:lang w:val="fr-CA"/>
              </w:rPr>
              <w:t xml:space="preserve"> </w:t>
            </w:r>
          </w:p>
          <w:p w14:paraId="04BCF679" w14:textId="77777777" w:rsidR="003B5528" w:rsidRPr="008373BD" w:rsidRDefault="00000000">
            <w:pPr>
              <w:widowControl w:val="0"/>
              <w:numPr>
                <w:ilvl w:val="0"/>
                <w:numId w:val="4"/>
              </w:numPr>
              <w:spacing w:line="276" w:lineRule="auto"/>
              <w:ind w:left="425" w:right="826"/>
              <w:rPr>
                <w:rFonts w:ascii="Arial" w:eastAsia="Arial" w:hAnsi="Arial" w:cs="Arial"/>
                <w:lang w:val="fr-CA"/>
              </w:rPr>
            </w:pPr>
            <w:r w:rsidRPr="008373BD">
              <w:rPr>
                <w:rFonts w:ascii="Arial" w:eastAsia="Arial" w:hAnsi="Arial" w:cs="Arial"/>
                <w:lang w:val="fr-CA"/>
              </w:rPr>
              <w:t xml:space="preserve">Comprendre les concepts de base du codage par blocs, les plateformes, les fonctions et les algorithmes pour des logiciels tels que </w:t>
            </w:r>
            <w:hyperlink r:id="rId15">
              <w:r w:rsidRPr="008373BD">
                <w:rPr>
                  <w:rFonts w:ascii="Arial" w:eastAsia="Arial" w:hAnsi="Arial" w:cs="Arial"/>
                  <w:color w:val="1155CC"/>
                  <w:u w:val="single"/>
                  <w:lang w:val="fr-CA"/>
                </w:rPr>
                <w:t>Scratch</w:t>
              </w:r>
            </w:hyperlink>
            <w:r w:rsidRPr="008373BD">
              <w:rPr>
                <w:rFonts w:ascii="Arial" w:eastAsia="Arial" w:hAnsi="Arial" w:cs="Arial"/>
                <w:lang w:val="fr-CA"/>
              </w:rPr>
              <w:t xml:space="preserve"> et </w:t>
            </w:r>
            <w:hyperlink r:id="rId16">
              <w:proofErr w:type="spellStart"/>
              <w:proofErr w:type="gramStart"/>
              <w:r w:rsidRPr="008373BD">
                <w:rPr>
                  <w:rFonts w:ascii="Arial" w:eastAsia="Arial" w:hAnsi="Arial" w:cs="Arial"/>
                  <w:color w:val="1155CC"/>
                  <w:u w:val="single"/>
                  <w:lang w:val="fr-CA"/>
                </w:rPr>
                <w:t>Micro:bit</w:t>
              </w:r>
              <w:proofErr w:type="spellEnd"/>
              <w:proofErr w:type="gramEnd"/>
              <w:r w:rsidRPr="008373BD">
                <w:rPr>
                  <w:rFonts w:ascii="Arial" w:eastAsia="Arial" w:hAnsi="Arial" w:cs="Arial"/>
                  <w:color w:val="1155CC"/>
                  <w:u w:val="single"/>
                  <w:lang w:val="fr-CA"/>
                </w:rPr>
                <w:t xml:space="preserve"> </w:t>
              </w:r>
              <w:proofErr w:type="spellStart"/>
              <w:r w:rsidRPr="008373BD">
                <w:rPr>
                  <w:rFonts w:ascii="Arial" w:eastAsia="Arial" w:hAnsi="Arial" w:cs="Arial"/>
                  <w:color w:val="1155CC"/>
                  <w:u w:val="single"/>
                  <w:lang w:val="fr-CA"/>
                </w:rPr>
                <w:t>Make</w:t>
              </w:r>
              <w:proofErr w:type="spellEnd"/>
              <w:r w:rsidRPr="008373BD">
                <w:rPr>
                  <w:rFonts w:ascii="Arial" w:eastAsia="Arial" w:hAnsi="Arial" w:cs="Arial"/>
                  <w:color w:val="1155CC"/>
                  <w:u w:val="single"/>
                  <w:lang w:val="fr-CA"/>
                </w:rPr>
                <w:t xml:space="preserve"> Code</w:t>
              </w:r>
            </w:hyperlink>
            <w:r w:rsidRPr="008373BD">
              <w:rPr>
                <w:rFonts w:ascii="Arial" w:eastAsia="Arial" w:hAnsi="Arial" w:cs="Arial"/>
                <w:lang w:val="fr-CA"/>
              </w:rPr>
              <w:t xml:space="preserve"> </w:t>
            </w:r>
          </w:p>
          <w:p w14:paraId="60483528" w14:textId="77777777" w:rsidR="003B5528" w:rsidRPr="008373BD" w:rsidRDefault="003B5528">
            <w:pPr>
              <w:widowControl w:val="0"/>
              <w:spacing w:line="276" w:lineRule="auto"/>
              <w:ind w:right="826"/>
              <w:rPr>
                <w:rFonts w:ascii="Arial" w:eastAsia="Arial" w:hAnsi="Arial" w:cs="Arial"/>
                <w:lang w:val="fr-CA"/>
              </w:rPr>
            </w:pPr>
          </w:p>
          <w:p w14:paraId="4D2C1805"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Les ressources suivantes peuvent être utilisées par les enseignants pour réviser le matériel ou par les élèves pour </w:t>
            </w:r>
            <w:proofErr w:type="gramStart"/>
            <w:r w:rsidRPr="008373BD">
              <w:rPr>
                <w:rFonts w:ascii="Arial" w:eastAsia="Arial" w:hAnsi="Arial" w:cs="Arial"/>
                <w:lang w:val="fr-CA"/>
              </w:rPr>
              <w:t>faire</w:t>
            </w:r>
            <w:proofErr w:type="gramEnd"/>
            <w:r w:rsidRPr="008373BD">
              <w:rPr>
                <w:rFonts w:ascii="Arial" w:eastAsia="Arial" w:hAnsi="Arial" w:cs="Arial"/>
                <w:lang w:val="fr-CA"/>
              </w:rPr>
              <w:t xml:space="preserve"> des recherches :</w:t>
            </w:r>
          </w:p>
          <w:p w14:paraId="2FA26583" w14:textId="77777777" w:rsidR="003B5528" w:rsidRPr="008373BD" w:rsidRDefault="00000000">
            <w:pPr>
              <w:widowControl w:val="0"/>
              <w:numPr>
                <w:ilvl w:val="0"/>
                <w:numId w:val="1"/>
              </w:numPr>
              <w:spacing w:line="276" w:lineRule="auto"/>
              <w:ind w:left="425" w:right="826"/>
              <w:rPr>
                <w:rFonts w:ascii="Arial" w:eastAsia="Arial" w:hAnsi="Arial" w:cs="Arial"/>
                <w:lang w:val="fr-CA"/>
              </w:rPr>
            </w:pPr>
            <w:hyperlink r:id="rId17">
              <w:r w:rsidRPr="008373BD">
                <w:rPr>
                  <w:rFonts w:ascii="Arial" w:eastAsia="Arial" w:hAnsi="Arial" w:cs="Arial"/>
                  <w:color w:val="1155CC"/>
                  <w:u w:val="single"/>
                  <w:lang w:val="fr-CA"/>
                </w:rPr>
                <w:t>Les pollinisateurs sont importants - Parlons science</w:t>
              </w:r>
            </w:hyperlink>
            <w:r w:rsidRPr="008373BD">
              <w:rPr>
                <w:rFonts w:ascii="Arial" w:eastAsia="Arial" w:hAnsi="Arial" w:cs="Arial"/>
                <w:lang w:val="fr-CA"/>
              </w:rPr>
              <w:t xml:space="preserve"> </w:t>
            </w:r>
          </w:p>
          <w:p w14:paraId="041D2970" w14:textId="77777777" w:rsidR="003B5528" w:rsidRDefault="00000000">
            <w:pPr>
              <w:widowControl w:val="0"/>
              <w:numPr>
                <w:ilvl w:val="0"/>
                <w:numId w:val="1"/>
              </w:numPr>
              <w:spacing w:line="276" w:lineRule="auto"/>
              <w:ind w:left="425" w:right="826"/>
              <w:rPr>
                <w:rFonts w:ascii="Arial" w:eastAsia="Arial" w:hAnsi="Arial" w:cs="Arial"/>
              </w:rPr>
            </w:pPr>
            <w:hyperlink r:id="rId18">
              <w:proofErr w:type="spellStart"/>
              <w:r>
                <w:rPr>
                  <w:rFonts w:ascii="Arial" w:eastAsia="Arial" w:hAnsi="Arial" w:cs="Arial"/>
                  <w:color w:val="1155CC"/>
                  <w:u w:val="single"/>
                </w:rPr>
                <w:t>Journée</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mondiale</w:t>
              </w:r>
              <w:proofErr w:type="spellEnd"/>
              <w:r>
                <w:rPr>
                  <w:rFonts w:ascii="Arial" w:eastAsia="Arial" w:hAnsi="Arial" w:cs="Arial"/>
                  <w:color w:val="1155CC"/>
                  <w:u w:val="single"/>
                </w:rPr>
                <w:t xml:space="preserve"> de </w:t>
              </w:r>
              <w:proofErr w:type="spellStart"/>
              <w:r>
                <w:rPr>
                  <w:rFonts w:ascii="Arial" w:eastAsia="Arial" w:hAnsi="Arial" w:cs="Arial"/>
                  <w:color w:val="1155CC"/>
                  <w:u w:val="single"/>
                </w:rPr>
                <w:t>l'abeille</w:t>
              </w:r>
              <w:proofErr w:type="spellEnd"/>
              <w:r>
                <w:rPr>
                  <w:rFonts w:ascii="Arial" w:eastAsia="Arial" w:hAnsi="Arial" w:cs="Arial"/>
                  <w:color w:val="1155CC"/>
                  <w:u w:val="single"/>
                </w:rPr>
                <w:t xml:space="preserve"> - ONU</w:t>
              </w:r>
            </w:hyperlink>
            <w:r>
              <w:rPr>
                <w:rFonts w:ascii="Arial" w:eastAsia="Arial" w:hAnsi="Arial" w:cs="Arial"/>
              </w:rPr>
              <w:t xml:space="preserve"> </w:t>
            </w:r>
          </w:p>
          <w:p w14:paraId="6DCB4ECE" w14:textId="77777777" w:rsidR="003B5528" w:rsidRPr="008373BD" w:rsidRDefault="00000000">
            <w:pPr>
              <w:widowControl w:val="0"/>
              <w:numPr>
                <w:ilvl w:val="0"/>
                <w:numId w:val="1"/>
              </w:numPr>
              <w:spacing w:line="276" w:lineRule="auto"/>
              <w:ind w:left="425" w:right="826"/>
              <w:rPr>
                <w:rFonts w:ascii="Arial" w:eastAsia="Arial" w:hAnsi="Arial" w:cs="Arial"/>
                <w:lang w:val="fr-CA"/>
              </w:rPr>
            </w:pPr>
            <w:hyperlink r:id="rId19">
              <w:r w:rsidRPr="008373BD">
                <w:rPr>
                  <w:rFonts w:ascii="Arial" w:eastAsia="Arial" w:hAnsi="Arial" w:cs="Arial"/>
                  <w:color w:val="1155CC"/>
                  <w:u w:val="single"/>
                  <w:lang w:val="fr-CA"/>
                </w:rPr>
                <w:t xml:space="preserve">Objectif 15 des objectifs de durabilité de l'ONU </w:t>
              </w:r>
            </w:hyperlink>
          </w:p>
          <w:p w14:paraId="2B9B199E" w14:textId="77777777" w:rsidR="003B5528" w:rsidRDefault="00000000">
            <w:pPr>
              <w:widowControl w:val="0"/>
              <w:numPr>
                <w:ilvl w:val="0"/>
                <w:numId w:val="1"/>
              </w:numPr>
              <w:spacing w:line="276" w:lineRule="auto"/>
              <w:ind w:left="425" w:right="826"/>
              <w:rPr>
                <w:rFonts w:ascii="Arial" w:eastAsia="Arial" w:hAnsi="Arial" w:cs="Arial"/>
              </w:rPr>
            </w:pPr>
            <w:hyperlink r:id="rId20">
              <w:proofErr w:type="spellStart"/>
              <w:r>
                <w:rPr>
                  <w:rFonts w:ascii="Arial" w:eastAsia="Arial" w:hAnsi="Arial" w:cs="Arial"/>
                  <w:color w:val="1155CC"/>
                  <w:u w:val="single"/>
                </w:rPr>
                <w:t>Infographie</w:t>
              </w:r>
              <w:proofErr w:type="spellEnd"/>
              <w:r>
                <w:rPr>
                  <w:rFonts w:ascii="Arial" w:eastAsia="Arial" w:hAnsi="Arial" w:cs="Arial"/>
                  <w:color w:val="1155CC"/>
                  <w:u w:val="single"/>
                </w:rPr>
                <w:t xml:space="preserve"> sur les </w:t>
              </w:r>
              <w:proofErr w:type="spellStart"/>
              <w:r>
                <w:rPr>
                  <w:rFonts w:ascii="Arial" w:eastAsia="Arial" w:hAnsi="Arial" w:cs="Arial"/>
                  <w:color w:val="1155CC"/>
                  <w:u w:val="single"/>
                </w:rPr>
                <w:t>pollinisateurs</w:t>
              </w:r>
              <w:proofErr w:type="spellEnd"/>
            </w:hyperlink>
            <w:r>
              <w:rPr>
                <w:rFonts w:ascii="Arial" w:eastAsia="Arial" w:hAnsi="Arial" w:cs="Arial"/>
              </w:rPr>
              <w:t xml:space="preserve"> </w:t>
            </w:r>
          </w:p>
          <w:p w14:paraId="783281B6" w14:textId="77777777" w:rsidR="003B5528" w:rsidRDefault="00000000">
            <w:pPr>
              <w:widowControl w:val="0"/>
              <w:numPr>
                <w:ilvl w:val="0"/>
                <w:numId w:val="1"/>
              </w:numPr>
              <w:spacing w:line="276" w:lineRule="auto"/>
              <w:ind w:left="425" w:right="826"/>
              <w:rPr>
                <w:rFonts w:ascii="Arial" w:eastAsia="Arial" w:hAnsi="Arial" w:cs="Arial"/>
              </w:rPr>
            </w:pPr>
            <w:hyperlink r:id="rId21">
              <w:proofErr w:type="spellStart"/>
              <w:r>
                <w:rPr>
                  <w:rFonts w:ascii="Arial" w:eastAsia="Arial" w:hAnsi="Arial" w:cs="Arial"/>
                  <w:color w:val="1155CC"/>
                  <w:u w:val="single"/>
                </w:rPr>
                <w:t>Fondation</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canadienne</w:t>
              </w:r>
              <w:proofErr w:type="spellEnd"/>
              <w:r>
                <w:rPr>
                  <w:rFonts w:ascii="Arial" w:eastAsia="Arial" w:hAnsi="Arial" w:cs="Arial"/>
                  <w:color w:val="1155CC"/>
                  <w:u w:val="single"/>
                </w:rPr>
                <w:t xml:space="preserve"> de la </w:t>
              </w:r>
              <w:proofErr w:type="spellStart"/>
              <w:r>
                <w:rPr>
                  <w:rFonts w:ascii="Arial" w:eastAsia="Arial" w:hAnsi="Arial" w:cs="Arial"/>
                  <w:color w:val="1155CC"/>
                  <w:u w:val="single"/>
                </w:rPr>
                <w:t>faune</w:t>
              </w:r>
              <w:proofErr w:type="spellEnd"/>
            </w:hyperlink>
          </w:p>
          <w:p w14:paraId="44A70F9D" w14:textId="77777777" w:rsidR="003B5528" w:rsidRDefault="003B5528">
            <w:pPr>
              <w:widowControl w:val="0"/>
              <w:spacing w:line="276" w:lineRule="auto"/>
              <w:ind w:left="720" w:right="826"/>
              <w:rPr>
                <w:rFonts w:ascii="Arial" w:eastAsia="Arial" w:hAnsi="Arial" w:cs="Arial"/>
              </w:rPr>
            </w:pPr>
          </w:p>
          <w:p w14:paraId="580ED479"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Connaissances et compétences de base (élèves)</w:t>
            </w:r>
          </w:p>
          <w:p w14:paraId="4BFA0903" w14:textId="77777777" w:rsidR="003B5528" w:rsidRPr="008373BD" w:rsidRDefault="00000000">
            <w:pPr>
              <w:numPr>
                <w:ilvl w:val="0"/>
                <w:numId w:val="5"/>
              </w:numPr>
              <w:spacing w:line="276" w:lineRule="auto"/>
              <w:ind w:left="425"/>
              <w:rPr>
                <w:rFonts w:ascii="Arial" w:eastAsia="Arial" w:hAnsi="Arial" w:cs="Arial"/>
                <w:color w:val="222222"/>
                <w:highlight w:val="white"/>
                <w:lang w:val="fr-CA"/>
              </w:rPr>
            </w:pPr>
            <w:r w:rsidRPr="008373BD">
              <w:rPr>
                <w:rFonts w:ascii="Arial" w:eastAsia="Arial" w:hAnsi="Arial" w:cs="Arial"/>
                <w:color w:val="222222"/>
                <w:highlight w:val="white"/>
                <w:lang w:val="fr-CA"/>
              </w:rPr>
              <w:t>Comprendre comment les plantes sont bénéfiques à la société et à l'environnement (3e année).</w:t>
            </w:r>
          </w:p>
          <w:p w14:paraId="523896E0" w14:textId="77777777" w:rsidR="003B5528" w:rsidRPr="008373BD" w:rsidRDefault="00000000">
            <w:pPr>
              <w:numPr>
                <w:ilvl w:val="0"/>
                <w:numId w:val="5"/>
              </w:numPr>
              <w:spacing w:line="276" w:lineRule="auto"/>
              <w:ind w:left="425"/>
              <w:rPr>
                <w:rFonts w:ascii="Arial" w:eastAsia="Arial" w:hAnsi="Arial" w:cs="Arial"/>
                <w:color w:val="222222"/>
                <w:highlight w:val="white"/>
                <w:lang w:val="fr-CA"/>
              </w:rPr>
            </w:pPr>
            <w:r w:rsidRPr="008373BD">
              <w:rPr>
                <w:rFonts w:ascii="Arial" w:eastAsia="Arial" w:hAnsi="Arial" w:cs="Arial"/>
                <w:color w:val="222222"/>
                <w:highlight w:val="white"/>
                <w:lang w:val="fr-CA"/>
              </w:rPr>
              <w:t>Comprendre comment les activités humaines ont un impact sur les plantes et leurs habitats (3e année).</w:t>
            </w:r>
          </w:p>
          <w:p w14:paraId="6000E098" w14:textId="77777777" w:rsidR="003B5528" w:rsidRPr="008373BD" w:rsidRDefault="00000000">
            <w:pPr>
              <w:numPr>
                <w:ilvl w:val="0"/>
                <w:numId w:val="5"/>
              </w:numPr>
              <w:spacing w:line="276" w:lineRule="auto"/>
              <w:ind w:left="425"/>
              <w:rPr>
                <w:rFonts w:ascii="Arial" w:eastAsia="Arial" w:hAnsi="Arial" w:cs="Arial"/>
                <w:color w:val="222222"/>
                <w:highlight w:val="white"/>
                <w:lang w:val="fr-CA"/>
              </w:rPr>
            </w:pPr>
            <w:r w:rsidRPr="008373BD">
              <w:rPr>
                <w:rFonts w:ascii="Arial" w:eastAsia="Arial" w:hAnsi="Arial" w:cs="Arial"/>
                <w:color w:val="222222"/>
                <w:highlight w:val="white"/>
                <w:lang w:val="fr-CA"/>
              </w:rPr>
              <w:t>Compréhension de la composition des sols, des différents types de sols, et des processus et pratiques qui peuvent affecter la santé des sols (3e année)</w:t>
            </w:r>
          </w:p>
          <w:p w14:paraId="1CB52387" w14:textId="77777777" w:rsidR="003B5528" w:rsidRDefault="00000000">
            <w:pPr>
              <w:widowControl w:val="0"/>
              <w:numPr>
                <w:ilvl w:val="0"/>
                <w:numId w:val="5"/>
              </w:numPr>
              <w:spacing w:line="276" w:lineRule="auto"/>
              <w:ind w:left="425" w:right="826"/>
              <w:rPr>
                <w:rFonts w:ascii="Arial" w:eastAsia="Arial" w:hAnsi="Arial" w:cs="Arial"/>
              </w:rPr>
            </w:pPr>
            <w:hyperlink r:id="rId22">
              <w:r>
                <w:rPr>
                  <w:rFonts w:ascii="Arial" w:eastAsia="Arial" w:hAnsi="Arial" w:cs="Arial"/>
                  <w:color w:val="1155CC"/>
                  <w:u w:val="single"/>
                </w:rPr>
                <w:t xml:space="preserve">Tout sur les </w:t>
              </w:r>
              <w:proofErr w:type="spellStart"/>
              <w:r>
                <w:rPr>
                  <w:rFonts w:ascii="Arial" w:eastAsia="Arial" w:hAnsi="Arial" w:cs="Arial"/>
                  <w:color w:val="1155CC"/>
                  <w:u w:val="single"/>
                </w:rPr>
                <w:t>abeilles</w:t>
              </w:r>
              <w:proofErr w:type="spellEnd"/>
            </w:hyperlink>
          </w:p>
          <w:p w14:paraId="6C20B2A1" w14:textId="77777777" w:rsidR="003B5528" w:rsidRPr="008373BD" w:rsidRDefault="00000000">
            <w:pPr>
              <w:widowControl w:val="0"/>
              <w:numPr>
                <w:ilvl w:val="0"/>
                <w:numId w:val="5"/>
              </w:numPr>
              <w:spacing w:line="276" w:lineRule="auto"/>
              <w:ind w:left="425" w:right="826"/>
              <w:rPr>
                <w:rFonts w:ascii="Arial" w:eastAsia="Arial" w:hAnsi="Arial" w:cs="Arial"/>
                <w:lang w:val="fr-CA"/>
              </w:rPr>
            </w:pPr>
            <w:hyperlink r:id="rId23">
              <w:r w:rsidRPr="008373BD">
                <w:rPr>
                  <w:rFonts w:ascii="Arial" w:eastAsia="Arial" w:hAnsi="Arial" w:cs="Arial"/>
                  <w:color w:val="1155CC"/>
                  <w:u w:val="single"/>
                  <w:lang w:val="fr-CA"/>
                </w:rPr>
                <w:t>Texte simplifié pour la recherche sur les abeilles</w:t>
              </w:r>
            </w:hyperlink>
            <w:r w:rsidRPr="008373BD">
              <w:rPr>
                <w:rFonts w:ascii="Arial" w:eastAsia="Arial" w:hAnsi="Arial" w:cs="Arial"/>
                <w:lang w:val="fr-CA"/>
              </w:rPr>
              <w:t xml:space="preserve"> </w:t>
            </w:r>
          </w:p>
          <w:p w14:paraId="3D71BA5B" w14:textId="77777777" w:rsidR="003B5528" w:rsidRPr="008373BD" w:rsidRDefault="00000000">
            <w:pPr>
              <w:widowControl w:val="0"/>
              <w:numPr>
                <w:ilvl w:val="0"/>
                <w:numId w:val="5"/>
              </w:numPr>
              <w:spacing w:line="276" w:lineRule="auto"/>
              <w:ind w:left="425" w:right="826"/>
              <w:rPr>
                <w:rFonts w:ascii="Arial" w:eastAsia="Arial" w:hAnsi="Arial" w:cs="Arial"/>
                <w:lang w:val="fr-CA"/>
              </w:rPr>
            </w:pPr>
            <w:hyperlink r:id="rId24">
              <w:r w:rsidRPr="008373BD">
                <w:rPr>
                  <w:rFonts w:ascii="Arial" w:eastAsia="Arial" w:hAnsi="Arial" w:cs="Arial"/>
                  <w:color w:val="1155CC"/>
                  <w:u w:val="single"/>
                  <w:lang w:val="fr-CA"/>
                </w:rPr>
                <w:t>Vidéo sur l'action contre le changement climatique - La plus grande leçon du monde</w:t>
              </w:r>
            </w:hyperlink>
          </w:p>
          <w:p w14:paraId="4F07163D" w14:textId="77777777" w:rsidR="003B5528" w:rsidRPr="008373BD" w:rsidRDefault="00000000">
            <w:pPr>
              <w:widowControl w:val="0"/>
              <w:numPr>
                <w:ilvl w:val="0"/>
                <w:numId w:val="5"/>
              </w:numPr>
              <w:spacing w:line="276" w:lineRule="auto"/>
              <w:ind w:left="425" w:right="826" w:hanging="425"/>
              <w:rPr>
                <w:rFonts w:ascii="Arial" w:eastAsia="Arial" w:hAnsi="Arial" w:cs="Arial"/>
                <w:lang w:val="fr-CA"/>
              </w:rPr>
            </w:pPr>
            <w:r w:rsidRPr="008373BD">
              <w:rPr>
                <w:rFonts w:ascii="Arial" w:eastAsia="Arial" w:hAnsi="Arial" w:cs="Arial"/>
                <w:lang w:val="fr-CA"/>
              </w:rPr>
              <w:t xml:space="preserve">Concepts, plates-formes, fonctions et algorithmes de codage par blocs pour des logiciels tels que </w:t>
            </w:r>
            <w:hyperlink r:id="rId25">
              <w:r w:rsidRPr="008373BD">
                <w:rPr>
                  <w:rFonts w:ascii="Arial" w:eastAsia="Arial" w:hAnsi="Arial" w:cs="Arial"/>
                  <w:color w:val="1155CC"/>
                  <w:u w:val="single"/>
                  <w:lang w:val="fr-CA"/>
                </w:rPr>
                <w:t>Scratch</w:t>
              </w:r>
            </w:hyperlink>
            <w:r w:rsidRPr="008373BD">
              <w:rPr>
                <w:rFonts w:ascii="Arial" w:eastAsia="Arial" w:hAnsi="Arial" w:cs="Arial"/>
                <w:lang w:val="fr-CA"/>
              </w:rPr>
              <w:t xml:space="preserve"> et </w:t>
            </w:r>
            <w:hyperlink r:id="rId26">
              <w:proofErr w:type="spellStart"/>
              <w:proofErr w:type="gramStart"/>
              <w:r w:rsidRPr="008373BD">
                <w:rPr>
                  <w:rFonts w:ascii="Arial" w:eastAsia="Arial" w:hAnsi="Arial" w:cs="Arial"/>
                  <w:color w:val="1155CC"/>
                  <w:u w:val="single"/>
                  <w:lang w:val="fr-CA"/>
                </w:rPr>
                <w:t>Micro:bit</w:t>
              </w:r>
              <w:proofErr w:type="spellEnd"/>
              <w:proofErr w:type="gramEnd"/>
              <w:r w:rsidRPr="008373BD">
                <w:rPr>
                  <w:rFonts w:ascii="Arial" w:eastAsia="Arial" w:hAnsi="Arial" w:cs="Arial"/>
                  <w:color w:val="1155CC"/>
                  <w:u w:val="single"/>
                  <w:lang w:val="fr-CA"/>
                </w:rPr>
                <w:t xml:space="preserve"> </w:t>
              </w:r>
              <w:proofErr w:type="spellStart"/>
              <w:r w:rsidRPr="008373BD">
                <w:rPr>
                  <w:rFonts w:ascii="Arial" w:eastAsia="Arial" w:hAnsi="Arial" w:cs="Arial"/>
                  <w:color w:val="1155CC"/>
                  <w:u w:val="single"/>
                  <w:lang w:val="fr-CA"/>
                </w:rPr>
                <w:t>Make</w:t>
              </w:r>
              <w:proofErr w:type="spellEnd"/>
              <w:r w:rsidRPr="008373BD">
                <w:rPr>
                  <w:rFonts w:ascii="Arial" w:eastAsia="Arial" w:hAnsi="Arial" w:cs="Arial"/>
                  <w:color w:val="1155CC"/>
                  <w:u w:val="single"/>
                  <w:lang w:val="fr-CA"/>
                </w:rPr>
                <w:t xml:space="preserve"> Code</w:t>
              </w:r>
            </w:hyperlink>
          </w:p>
        </w:tc>
      </w:tr>
      <w:tr w:rsidR="003B5528" w:rsidRPr="00335C17" w14:paraId="2A2D5EC6" w14:textId="77777777">
        <w:tc>
          <w:tcPr>
            <w:tcW w:w="2425" w:type="dxa"/>
          </w:tcPr>
          <w:p w14:paraId="6AED96BE" w14:textId="77777777" w:rsidR="003B5528" w:rsidRPr="008373BD" w:rsidRDefault="00000000">
            <w:pPr>
              <w:spacing w:line="276" w:lineRule="auto"/>
              <w:rPr>
                <w:rFonts w:ascii="Arial" w:eastAsia="Arial" w:hAnsi="Arial" w:cs="Arial"/>
                <w:lang w:val="fr-CA"/>
              </w:rPr>
            </w:pPr>
            <w:hyperlink r:id="rId27">
              <w:r w:rsidRPr="008373BD">
                <w:rPr>
                  <w:rFonts w:ascii="Arial" w:eastAsia="Arial" w:hAnsi="Arial" w:cs="Arial"/>
                  <w:color w:val="1155CC"/>
                  <w:u w:val="single"/>
                  <w:lang w:val="fr-CA"/>
                </w:rPr>
                <w:t>Domaine A. Habiletés liées aux STIM et liens connexes</w:t>
              </w:r>
            </w:hyperlink>
          </w:p>
        </w:tc>
        <w:tc>
          <w:tcPr>
            <w:tcW w:w="6925" w:type="dxa"/>
          </w:tcPr>
          <w:p w14:paraId="37BCE9F7"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t>Les attentes suivantes du Domaine A seront couvertes par les activités.</w:t>
            </w:r>
          </w:p>
          <w:p w14:paraId="656874C8" w14:textId="77777777" w:rsidR="003B5528" w:rsidRPr="008373BD" w:rsidRDefault="00000000">
            <w:pPr>
              <w:spacing w:after="160" w:line="276" w:lineRule="auto"/>
              <w:rPr>
                <w:rFonts w:ascii="Arial" w:eastAsia="Arial" w:hAnsi="Arial" w:cs="Arial"/>
                <w:b/>
                <w:lang w:val="fr-CA"/>
              </w:rPr>
            </w:pPr>
            <w:r>
              <w:rPr>
                <w:rFonts w:ascii="Arial" w:eastAsia="Arial" w:hAnsi="Arial" w:cs="Arial"/>
                <w:noProof/>
              </w:rPr>
              <w:drawing>
                <wp:inline distT="114300" distB="114300" distL="114300" distR="114300" wp14:anchorId="7DAA7866" wp14:editId="0FD9E8D4">
                  <wp:extent cx="241840" cy="241840"/>
                  <wp:effectExtent l="0" t="0" r="0" b="0"/>
                  <wp:docPr id="48"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28"/>
                          <a:srcRect/>
                          <a:stretch>
                            <a:fillRect/>
                          </a:stretch>
                        </pic:blipFill>
                        <pic:spPr>
                          <a:xfrm>
                            <a:off x="0" y="0"/>
                            <a:ext cx="241840" cy="241840"/>
                          </a:xfrm>
                          <a:prstGeom prst="rect">
                            <a:avLst/>
                          </a:prstGeom>
                          <a:ln/>
                        </pic:spPr>
                      </pic:pic>
                    </a:graphicData>
                  </a:graphic>
                </wp:inline>
              </w:drawing>
            </w:r>
            <w:r w:rsidRPr="008373BD">
              <w:rPr>
                <w:rFonts w:ascii="Arial" w:eastAsia="Arial" w:hAnsi="Arial" w:cs="Arial"/>
                <w:lang w:val="fr-CA"/>
              </w:rPr>
              <w:tab/>
            </w:r>
            <w:r w:rsidRPr="008373BD">
              <w:rPr>
                <w:rFonts w:ascii="Arial" w:eastAsia="Arial" w:hAnsi="Arial" w:cs="Arial"/>
                <w:b/>
                <w:lang w:val="fr-CA"/>
              </w:rPr>
              <w:t xml:space="preserve">A1.1 utiliser une démarche de recherche et les habiletés connexes pour effectuer des recherches </w:t>
            </w:r>
            <w:r w:rsidRPr="008373BD">
              <w:rPr>
                <w:rFonts w:ascii="Arial" w:eastAsia="Arial" w:hAnsi="Arial" w:cs="Arial"/>
                <w:lang w:val="fr-CA"/>
              </w:rPr>
              <w:t>- En savoir plus sur les pollinisateurs et les risques pour leur écosystème</w:t>
            </w:r>
          </w:p>
          <w:p w14:paraId="73550481" w14:textId="77777777" w:rsidR="003B5528" w:rsidRPr="008373BD"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35C5C596" wp14:editId="7F39EAA6">
                  <wp:extent cx="271463" cy="271463"/>
                  <wp:effectExtent l="0" t="0" r="0" b="0"/>
                  <wp:docPr id="50"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29"/>
                          <a:srcRect/>
                          <a:stretch>
                            <a:fillRect/>
                          </a:stretch>
                        </pic:blipFill>
                        <pic:spPr>
                          <a:xfrm>
                            <a:off x="0" y="0"/>
                            <a:ext cx="271463" cy="271463"/>
                          </a:xfrm>
                          <a:prstGeom prst="rect">
                            <a:avLst/>
                          </a:prstGeom>
                          <a:ln/>
                        </pic:spPr>
                      </pic:pic>
                    </a:graphicData>
                  </a:graphic>
                </wp:inline>
              </w:drawing>
            </w:r>
            <w:r w:rsidRPr="008373BD">
              <w:rPr>
                <w:rFonts w:ascii="Arial" w:eastAsia="Arial" w:hAnsi="Arial" w:cs="Arial"/>
                <w:lang w:val="fr-CA"/>
              </w:rPr>
              <w:tab/>
            </w:r>
            <w:r w:rsidRPr="008373BD">
              <w:rPr>
                <w:rFonts w:ascii="Arial" w:eastAsia="Arial" w:hAnsi="Arial" w:cs="Arial"/>
                <w:b/>
                <w:lang w:val="fr-CA"/>
              </w:rPr>
              <w:t xml:space="preserve">A1.2 utiliser une démarche expérimentale et les habiletés connexes pour effectuer des expériences </w:t>
            </w:r>
            <w:r w:rsidRPr="008373BD">
              <w:rPr>
                <w:rFonts w:ascii="Arial" w:eastAsia="Arial" w:hAnsi="Arial" w:cs="Arial"/>
                <w:lang w:val="fr-CA"/>
              </w:rPr>
              <w:t>- Processus de pollinisation des abeilles</w:t>
            </w:r>
          </w:p>
          <w:p w14:paraId="1F9ABFA0" w14:textId="77777777" w:rsidR="003B5528" w:rsidRPr="008373BD" w:rsidRDefault="003B5528">
            <w:pPr>
              <w:spacing w:line="276" w:lineRule="auto"/>
              <w:rPr>
                <w:rFonts w:ascii="Arial" w:eastAsia="Arial" w:hAnsi="Arial" w:cs="Arial"/>
                <w:lang w:val="fr-CA"/>
              </w:rPr>
            </w:pPr>
          </w:p>
          <w:p w14:paraId="0EB63339" w14:textId="77777777" w:rsidR="003B5528" w:rsidRPr="008373BD" w:rsidRDefault="00000000">
            <w:pPr>
              <w:spacing w:after="160" w:line="276" w:lineRule="auto"/>
              <w:rPr>
                <w:rFonts w:ascii="Arial" w:eastAsia="Arial" w:hAnsi="Arial" w:cs="Arial"/>
                <w:lang w:val="fr-CA"/>
              </w:rPr>
            </w:pPr>
            <w:r>
              <w:rPr>
                <w:rFonts w:ascii="Arial" w:eastAsia="Arial" w:hAnsi="Arial" w:cs="Arial"/>
                <w:noProof/>
              </w:rPr>
              <w:drawing>
                <wp:inline distT="114300" distB="114300" distL="114300" distR="114300" wp14:anchorId="6BEBD65E" wp14:editId="518BBBEC">
                  <wp:extent cx="257175" cy="257175"/>
                  <wp:effectExtent l="0" t="0" r="0" b="0"/>
                  <wp:docPr id="49"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30"/>
                          <a:srcRect/>
                          <a:stretch>
                            <a:fillRect/>
                          </a:stretch>
                        </pic:blipFill>
                        <pic:spPr>
                          <a:xfrm>
                            <a:off x="0" y="0"/>
                            <a:ext cx="257175" cy="257175"/>
                          </a:xfrm>
                          <a:prstGeom prst="rect">
                            <a:avLst/>
                          </a:prstGeom>
                          <a:ln/>
                        </pic:spPr>
                      </pic:pic>
                    </a:graphicData>
                  </a:graphic>
                </wp:inline>
              </w:drawing>
            </w:r>
            <w:r w:rsidRPr="008373BD">
              <w:rPr>
                <w:rFonts w:ascii="Arial" w:eastAsia="Arial" w:hAnsi="Arial" w:cs="Arial"/>
                <w:lang w:val="fr-CA"/>
              </w:rPr>
              <w:tab/>
            </w:r>
            <w:r w:rsidRPr="008373BD">
              <w:rPr>
                <w:rFonts w:ascii="Arial" w:eastAsia="Arial" w:hAnsi="Arial" w:cs="Arial"/>
                <w:b/>
                <w:lang w:val="fr-CA"/>
              </w:rPr>
              <w:t xml:space="preserve">A1.3 utiliser un processus de design en ingénierie et les habiletés connexes pour concevoir, construire et tester des dispositifs, des modèles, des structures ou des systèmes </w:t>
            </w:r>
            <w:r w:rsidRPr="008373BD">
              <w:rPr>
                <w:rFonts w:ascii="Arial" w:eastAsia="Arial" w:hAnsi="Arial" w:cs="Arial"/>
                <w:lang w:val="fr-CA"/>
              </w:rPr>
              <w:t>- Concevoir/construire un jardin de pollinisateurs pour attirer les pollinisateurs.</w:t>
            </w:r>
          </w:p>
          <w:p w14:paraId="7ED7B9DD" w14:textId="77777777" w:rsidR="003B5528" w:rsidRPr="008373BD" w:rsidRDefault="00000000">
            <w:pPr>
              <w:spacing w:after="160" w:line="276" w:lineRule="auto"/>
              <w:rPr>
                <w:rFonts w:ascii="Arial" w:eastAsia="Arial" w:hAnsi="Arial" w:cs="Arial"/>
                <w:lang w:val="fr-CA"/>
              </w:rPr>
            </w:pPr>
            <w:r>
              <w:rPr>
                <w:rFonts w:ascii="Arial" w:eastAsia="Arial" w:hAnsi="Arial" w:cs="Arial"/>
                <w:noProof/>
              </w:rPr>
              <w:drawing>
                <wp:inline distT="114300" distB="114300" distL="114300" distR="114300" wp14:anchorId="78B53C99" wp14:editId="5BE2C10D">
                  <wp:extent cx="261938" cy="261938"/>
                  <wp:effectExtent l="0" t="0" r="0" b="0"/>
                  <wp:docPr id="52"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31"/>
                          <a:srcRect/>
                          <a:stretch>
                            <a:fillRect/>
                          </a:stretch>
                        </pic:blipFill>
                        <pic:spPr>
                          <a:xfrm>
                            <a:off x="0" y="0"/>
                            <a:ext cx="261938" cy="261938"/>
                          </a:xfrm>
                          <a:prstGeom prst="rect">
                            <a:avLst/>
                          </a:prstGeom>
                          <a:ln/>
                        </pic:spPr>
                      </pic:pic>
                    </a:graphicData>
                  </a:graphic>
                </wp:inline>
              </w:drawing>
            </w:r>
            <w:r w:rsidRPr="008373BD">
              <w:rPr>
                <w:rFonts w:ascii="Arial" w:eastAsia="Arial" w:hAnsi="Arial" w:cs="Arial"/>
                <w:lang w:val="fr-CA"/>
              </w:rPr>
              <w:tab/>
            </w:r>
            <w:r w:rsidRPr="008373BD">
              <w:rPr>
                <w:rFonts w:ascii="Arial" w:eastAsia="Arial" w:hAnsi="Arial" w:cs="Arial"/>
                <w:b/>
                <w:lang w:val="fr-CA"/>
              </w:rPr>
              <w:t xml:space="preserve">A1.5 communiquer les résultats de ses recherches et de ses expériences en utilisant la terminologie propre aux sciences et à la technologie et les moyens de communication </w:t>
            </w:r>
            <w:r w:rsidRPr="008373BD">
              <w:rPr>
                <w:rFonts w:ascii="Arial" w:eastAsia="Arial" w:hAnsi="Arial" w:cs="Arial"/>
                <w:b/>
                <w:lang w:val="fr-CA"/>
              </w:rPr>
              <w:lastRenderedPageBreak/>
              <w:t xml:space="preserve">appropriés selon les objectifs établis et l’auditoire cible </w:t>
            </w:r>
            <w:r w:rsidRPr="008373BD">
              <w:rPr>
                <w:rFonts w:ascii="Arial" w:eastAsia="Arial" w:hAnsi="Arial" w:cs="Arial"/>
                <w:lang w:val="fr-CA"/>
              </w:rPr>
              <w:t>- Création d'une affiche, Justification de la conception du jardin de pollinisateurs</w:t>
            </w:r>
          </w:p>
          <w:p w14:paraId="35026146" w14:textId="77777777" w:rsidR="003B5528" w:rsidRPr="008373BD" w:rsidRDefault="00000000">
            <w:pPr>
              <w:spacing w:after="160" w:line="276" w:lineRule="auto"/>
              <w:rPr>
                <w:rFonts w:ascii="Arial" w:eastAsia="Arial" w:hAnsi="Arial" w:cs="Arial"/>
                <w:lang w:val="fr-CA"/>
              </w:rPr>
            </w:pPr>
            <w:r>
              <w:rPr>
                <w:rFonts w:ascii="Arial" w:eastAsia="Arial" w:hAnsi="Arial" w:cs="Arial"/>
                <w:noProof/>
              </w:rPr>
              <w:drawing>
                <wp:inline distT="114300" distB="114300" distL="114300" distR="114300" wp14:anchorId="2514F926" wp14:editId="30A6F016">
                  <wp:extent cx="236846" cy="236846"/>
                  <wp:effectExtent l="0" t="0" r="0" b="0"/>
                  <wp:docPr id="51"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32"/>
                          <a:srcRect/>
                          <a:stretch>
                            <a:fillRect/>
                          </a:stretch>
                        </pic:blipFill>
                        <pic:spPr>
                          <a:xfrm>
                            <a:off x="0" y="0"/>
                            <a:ext cx="236846" cy="236846"/>
                          </a:xfrm>
                          <a:prstGeom prst="rect">
                            <a:avLst/>
                          </a:prstGeom>
                          <a:ln/>
                        </pic:spPr>
                      </pic:pic>
                    </a:graphicData>
                  </a:graphic>
                </wp:inline>
              </w:drawing>
            </w:r>
            <w:r w:rsidRPr="008373BD">
              <w:rPr>
                <w:rFonts w:ascii="Arial" w:eastAsia="Arial" w:hAnsi="Arial" w:cs="Arial"/>
                <w:lang w:val="fr-CA"/>
              </w:rPr>
              <w:tab/>
            </w:r>
            <w:r w:rsidRPr="008373BD">
              <w:rPr>
                <w:rFonts w:ascii="Arial" w:eastAsia="Arial" w:hAnsi="Arial" w:cs="Arial"/>
                <w:b/>
                <w:lang w:val="fr-CA"/>
              </w:rPr>
              <w:t xml:space="preserve">A.2 Codage et technologies émergentes </w:t>
            </w:r>
            <w:r w:rsidRPr="008373BD">
              <w:rPr>
                <w:rFonts w:ascii="Arial" w:eastAsia="Arial" w:hAnsi="Arial" w:cs="Arial"/>
                <w:lang w:val="fr-CA"/>
              </w:rPr>
              <w:t xml:space="preserve">- </w:t>
            </w:r>
            <w:r w:rsidRPr="008373BD">
              <w:rPr>
                <w:rFonts w:ascii="Arial" w:eastAsia="Arial" w:hAnsi="Arial" w:cs="Arial"/>
                <w:b/>
                <w:lang w:val="fr-CA"/>
              </w:rPr>
              <w:t xml:space="preserve">utiliser le codage pour examiner et modéliser des concepts, et analyser l’incidence du codage et des - </w:t>
            </w:r>
            <w:r w:rsidRPr="008373BD">
              <w:rPr>
                <w:rFonts w:ascii="Arial" w:eastAsia="Arial" w:hAnsi="Arial" w:cs="Arial"/>
                <w:lang w:val="fr-CA"/>
              </w:rPr>
              <w:t xml:space="preserve">technologies émergentes sur la vie </w:t>
            </w:r>
            <w:proofErr w:type="spellStart"/>
            <w:proofErr w:type="gramStart"/>
            <w:r w:rsidRPr="008373BD">
              <w:rPr>
                <w:rFonts w:ascii="Arial" w:eastAsia="Arial" w:hAnsi="Arial" w:cs="Arial"/>
                <w:lang w:val="fr-CA"/>
              </w:rPr>
              <w:t>quotidienne.Processus</w:t>
            </w:r>
            <w:proofErr w:type="spellEnd"/>
            <w:proofErr w:type="gramEnd"/>
            <w:r w:rsidRPr="008373BD">
              <w:rPr>
                <w:rFonts w:ascii="Arial" w:eastAsia="Arial" w:hAnsi="Arial" w:cs="Arial"/>
                <w:lang w:val="fr-CA"/>
              </w:rPr>
              <w:t xml:space="preserve"> de pollinisation par les abeilles, </w:t>
            </w:r>
            <w:hyperlink r:id="rId33">
              <w:proofErr w:type="spellStart"/>
              <w:r w:rsidRPr="008373BD">
                <w:rPr>
                  <w:rFonts w:ascii="Arial" w:eastAsia="Arial" w:hAnsi="Arial" w:cs="Arial"/>
                  <w:color w:val="1155CC"/>
                  <w:u w:val="single"/>
                  <w:lang w:val="fr-CA"/>
                </w:rPr>
                <w:t>My</w:t>
              </w:r>
              <w:proofErr w:type="spellEnd"/>
              <w:r w:rsidRPr="008373BD">
                <w:rPr>
                  <w:rFonts w:ascii="Arial" w:eastAsia="Arial" w:hAnsi="Arial" w:cs="Arial"/>
                  <w:color w:val="1155CC"/>
                  <w:u w:val="single"/>
                  <w:lang w:val="fr-CA"/>
                </w:rPr>
                <w:t xml:space="preserve"> Garden App</w:t>
              </w:r>
            </w:hyperlink>
          </w:p>
          <w:p w14:paraId="375A9C5D" w14:textId="77777777" w:rsidR="003B5528" w:rsidRPr="008373BD" w:rsidRDefault="00000000">
            <w:pPr>
              <w:spacing w:after="160" w:line="276" w:lineRule="auto"/>
              <w:rPr>
                <w:rFonts w:ascii="Arial" w:eastAsia="Arial" w:hAnsi="Arial" w:cs="Arial"/>
                <w:lang w:val="fr-CA"/>
              </w:rPr>
            </w:pPr>
            <w:r>
              <w:rPr>
                <w:rFonts w:ascii="Arial" w:eastAsia="Arial" w:hAnsi="Arial" w:cs="Arial"/>
                <w:noProof/>
              </w:rPr>
              <w:drawing>
                <wp:inline distT="114300" distB="114300" distL="114300" distR="114300" wp14:anchorId="0F554833" wp14:editId="55BF7596">
                  <wp:extent cx="333375" cy="342900"/>
                  <wp:effectExtent l="0" t="0" r="0" b="0"/>
                  <wp:docPr id="54"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34"/>
                          <a:srcRect l="15094" t="16981" r="18865" b="15089"/>
                          <a:stretch>
                            <a:fillRect/>
                          </a:stretch>
                        </pic:blipFill>
                        <pic:spPr>
                          <a:xfrm>
                            <a:off x="0" y="0"/>
                            <a:ext cx="333375" cy="342900"/>
                          </a:xfrm>
                          <a:prstGeom prst="rect">
                            <a:avLst/>
                          </a:prstGeom>
                          <a:ln/>
                        </pic:spPr>
                      </pic:pic>
                    </a:graphicData>
                  </a:graphic>
                </wp:inline>
              </w:drawing>
            </w:r>
            <w:r w:rsidRPr="008373BD">
              <w:rPr>
                <w:rFonts w:ascii="Arial" w:eastAsia="Arial" w:hAnsi="Arial" w:cs="Arial"/>
                <w:lang w:val="fr-CA"/>
              </w:rPr>
              <w:tab/>
            </w:r>
            <w:r w:rsidRPr="008373BD">
              <w:rPr>
                <w:rFonts w:ascii="Arial" w:eastAsia="Arial" w:hAnsi="Arial" w:cs="Arial"/>
                <w:b/>
                <w:lang w:val="fr-CA"/>
              </w:rPr>
              <w:t xml:space="preserve">A3. Applications, liens et contributions </w:t>
            </w:r>
            <w:r w:rsidRPr="008373BD">
              <w:rPr>
                <w:rFonts w:ascii="Arial" w:eastAsia="Arial" w:hAnsi="Arial" w:cs="Arial"/>
                <w:lang w:val="fr-CA"/>
              </w:rPr>
              <w:t xml:space="preserve">- </w:t>
            </w:r>
            <w:r w:rsidRPr="008373BD">
              <w:rPr>
                <w:rFonts w:ascii="Arial" w:eastAsia="Arial" w:hAnsi="Arial" w:cs="Arial"/>
                <w:b/>
                <w:lang w:val="fr-CA"/>
              </w:rPr>
              <w:t>démontrer sa compréhension des applications pratiques des sciences et de la technologie, ainsi que des contributions aux sciences et à la technologie d’individus ayant vécu diverses expériences</w:t>
            </w:r>
            <w:r w:rsidRPr="008373BD">
              <w:rPr>
                <w:rFonts w:ascii="Arial" w:eastAsia="Arial" w:hAnsi="Arial" w:cs="Arial"/>
                <w:lang w:val="fr-CA"/>
              </w:rPr>
              <w:t xml:space="preserve"> - Apiculteur et leur importance, création d'une affiche pour sensibiliser le public.</w:t>
            </w:r>
          </w:p>
        </w:tc>
      </w:tr>
      <w:tr w:rsidR="003B5528" w:rsidRPr="00335C17" w14:paraId="12DD82CD" w14:textId="77777777">
        <w:tc>
          <w:tcPr>
            <w:tcW w:w="2425" w:type="dxa"/>
          </w:tcPr>
          <w:p w14:paraId="2999943E"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lastRenderedPageBreak/>
              <w:t>Concepts fondamentaux et idées maîtresses en sciences et technologie</w:t>
            </w:r>
          </w:p>
        </w:tc>
        <w:tc>
          <w:tcPr>
            <w:tcW w:w="6925" w:type="dxa"/>
          </w:tcPr>
          <w:p w14:paraId="03D8DEDA" w14:textId="77777777" w:rsidR="003B5528" w:rsidRPr="008373BD" w:rsidRDefault="00000000">
            <w:pPr>
              <w:spacing w:line="276" w:lineRule="auto"/>
              <w:rPr>
                <w:rFonts w:ascii="Arial" w:eastAsia="Arial" w:hAnsi="Arial" w:cs="Arial"/>
                <w:lang w:val="fr-CA"/>
              </w:rPr>
            </w:pPr>
            <w:r w:rsidRPr="008373BD">
              <w:rPr>
                <w:rFonts w:ascii="Arial" w:eastAsia="Arial" w:hAnsi="Arial" w:cs="Arial"/>
                <w:b/>
                <w:lang w:val="fr-CA"/>
              </w:rPr>
              <w:t xml:space="preserve">Aperçu </w:t>
            </w:r>
            <w:r w:rsidRPr="008373BD">
              <w:rPr>
                <w:rFonts w:ascii="Arial" w:eastAsia="Arial" w:hAnsi="Arial" w:cs="Arial"/>
                <w:lang w:val="fr-CA"/>
              </w:rPr>
              <w:t xml:space="preserve">: Dans le cadre de ces expériences d'apprentissage, les élèves </w:t>
            </w:r>
            <w:proofErr w:type="gramStart"/>
            <w:r w:rsidRPr="008373BD">
              <w:rPr>
                <w:rFonts w:ascii="Arial" w:eastAsia="Arial" w:hAnsi="Arial" w:cs="Arial"/>
                <w:lang w:val="fr-CA"/>
              </w:rPr>
              <w:t>feront</w:t>
            </w:r>
            <w:proofErr w:type="gramEnd"/>
            <w:r w:rsidRPr="008373BD">
              <w:rPr>
                <w:rFonts w:ascii="Arial" w:eastAsia="Arial" w:hAnsi="Arial" w:cs="Arial"/>
                <w:lang w:val="fr-CA"/>
              </w:rPr>
              <w:t xml:space="preserve"> d'abord des recherches sur le rôle des pollinisateurs tels que les abeilles et sur les facteurs affectant leurs habitats. Ils participeront ensuite à une activité pratique pour découvrir le processus de pollinisation et son impact sur l'accès des humains à la nourriture. Pour l'activité "</w:t>
            </w:r>
            <w:proofErr w:type="spellStart"/>
            <w:r w:rsidRPr="008373BD">
              <w:rPr>
                <w:rFonts w:ascii="Arial" w:eastAsia="Arial" w:hAnsi="Arial" w:cs="Arial"/>
                <w:lang w:val="fr-CA"/>
              </w:rPr>
              <w:t>Career</w:t>
            </w:r>
            <w:proofErr w:type="spellEnd"/>
            <w:r w:rsidRPr="008373BD">
              <w:rPr>
                <w:rFonts w:ascii="Arial" w:eastAsia="Arial" w:hAnsi="Arial" w:cs="Arial"/>
                <w:lang w:val="fr-CA"/>
              </w:rPr>
              <w:t xml:space="preserve"> Spotlight", la classe peut entrer en contact avec un apiculteur local ou regarder une vidéo pour en savoir plus sur l'importance de leur rôle dans le soutien des abeilles et du processus de pollinisation. Pour passer à l'action, les élèves identifieront les facteurs affectant la pollinisation dans un jardin communautaire local et le réaménageront pour en maximiser l'effet. À l'aide de divers outils et options médiatiques, les élèves communiqueront le besoin crucial des pollinisateurs dans notre vie, et comment nous pouvons réduire l'activité humaine négative à leur égard. </w:t>
            </w:r>
          </w:p>
          <w:p w14:paraId="31E9F9E2" w14:textId="77777777" w:rsidR="003B5528" w:rsidRPr="008373BD" w:rsidRDefault="003B5528">
            <w:pPr>
              <w:spacing w:line="276" w:lineRule="auto"/>
              <w:rPr>
                <w:rFonts w:ascii="Arial" w:eastAsia="Arial" w:hAnsi="Arial" w:cs="Arial"/>
                <w:lang w:val="fr-CA"/>
              </w:rPr>
            </w:pPr>
          </w:p>
          <w:p w14:paraId="78241EC7"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t>Les idées maîtresses :</w:t>
            </w:r>
          </w:p>
          <w:p w14:paraId="1CBDA3AB"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L'activité des humains et des pollinisateurs interagissent ensemble et affectent la vie sur terre.</w:t>
            </w:r>
          </w:p>
          <w:p w14:paraId="323C95D6"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Le processus d'ingénierie peut nous aider à trouver des solutions aux problèmes résultant des animaux et de l'activité humaine.</w:t>
            </w:r>
          </w:p>
          <w:p w14:paraId="594D0DDB" w14:textId="77777777" w:rsidR="003B5528" w:rsidRPr="008373BD" w:rsidRDefault="003B5528">
            <w:pPr>
              <w:spacing w:line="276" w:lineRule="auto"/>
              <w:rPr>
                <w:rFonts w:ascii="Arial" w:eastAsia="Arial" w:hAnsi="Arial" w:cs="Arial"/>
                <w:lang w:val="fr-CA"/>
              </w:rPr>
            </w:pPr>
          </w:p>
          <w:p w14:paraId="7C195F99" w14:textId="77777777" w:rsidR="003B5528" w:rsidRPr="008373BD" w:rsidRDefault="003B5528">
            <w:pPr>
              <w:spacing w:line="276" w:lineRule="auto"/>
              <w:rPr>
                <w:rFonts w:ascii="Arial" w:eastAsia="Arial" w:hAnsi="Arial" w:cs="Arial"/>
                <w:lang w:val="fr-CA"/>
              </w:rPr>
            </w:pPr>
          </w:p>
          <w:p w14:paraId="74757700"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t>Systèmes et interactions</w:t>
            </w:r>
          </w:p>
          <w:p w14:paraId="5963361B" w14:textId="77777777" w:rsidR="003B5528" w:rsidRPr="008373BD" w:rsidRDefault="00000000">
            <w:pPr>
              <w:spacing w:line="276" w:lineRule="auto"/>
              <w:rPr>
                <w:rFonts w:ascii="Arial" w:eastAsia="Arial" w:hAnsi="Arial" w:cs="Arial"/>
                <w:u w:val="single"/>
                <w:lang w:val="fr-CA"/>
              </w:rPr>
            </w:pPr>
            <w:r w:rsidRPr="008373BD">
              <w:rPr>
                <w:rFonts w:ascii="Arial" w:eastAsia="Arial" w:hAnsi="Arial" w:cs="Arial"/>
                <w:lang w:val="fr-CA"/>
              </w:rPr>
              <w:lastRenderedPageBreak/>
              <w:t>Un système est un ensemble de choses et de processus vivants ou non vivants qui interagissent pour remplir une certaine fonction. Grâce à ces activités, les élèves apprendront l'interaction entre les humains et les pollinisateurs et le système par lequel ils dépendent les uns des autres.</w:t>
            </w:r>
          </w:p>
          <w:p w14:paraId="4E1F946E" w14:textId="77777777" w:rsidR="003B5528" w:rsidRPr="008373BD" w:rsidRDefault="003B5528">
            <w:pPr>
              <w:spacing w:line="276" w:lineRule="auto"/>
              <w:rPr>
                <w:rFonts w:ascii="Arial" w:eastAsia="Arial" w:hAnsi="Arial" w:cs="Arial"/>
                <w:u w:val="single"/>
                <w:lang w:val="fr-CA"/>
              </w:rPr>
            </w:pPr>
          </w:p>
          <w:p w14:paraId="2C8E2C02"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t>Durabilité et gérance</w:t>
            </w:r>
          </w:p>
          <w:p w14:paraId="653B1FB7"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La durabilité est le concept qui consiste à répondre aux besoins du présent sans compromettre la capacité des générations futures à répondre à leurs besoins. L'intendance implique de comprendre que nous devons utiliser et prendre soin de l'environnement naturel de manière responsable et faire l'effort de le transmettre aux générations futures au moins autant que ce à quoi nous avons accès nous-mêmes. Les élèves réaménageront un jardin pour encourager la durabilité de la pollinisation et créeront des affiches pour encourager les gens à changer leurs attitudes et leurs actions envers les pollinisateurs et leur importance. </w:t>
            </w:r>
          </w:p>
          <w:p w14:paraId="283CAB44" w14:textId="77777777" w:rsidR="003B5528" w:rsidRPr="008373BD" w:rsidRDefault="003B5528">
            <w:pPr>
              <w:spacing w:line="276" w:lineRule="auto"/>
              <w:rPr>
                <w:rFonts w:ascii="Arial" w:eastAsia="Arial" w:hAnsi="Arial" w:cs="Arial"/>
                <w:u w:val="single"/>
                <w:lang w:val="fr-CA"/>
              </w:rPr>
            </w:pPr>
          </w:p>
          <w:p w14:paraId="3A8305E0"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t>Changement et continuité</w:t>
            </w:r>
          </w:p>
          <w:p w14:paraId="4F8548BA" w14:textId="77777777" w:rsidR="003B5528" w:rsidRPr="008373BD" w:rsidRDefault="00000000">
            <w:pPr>
              <w:spacing w:line="276" w:lineRule="auto"/>
              <w:rPr>
                <w:rFonts w:ascii="Arial" w:eastAsia="Arial" w:hAnsi="Arial" w:cs="Arial"/>
                <w:highlight w:val="white"/>
                <w:lang w:val="fr-CA"/>
              </w:rPr>
            </w:pPr>
            <w:r w:rsidRPr="008373BD">
              <w:rPr>
                <w:rFonts w:ascii="Arial" w:eastAsia="Arial" w:hAnsi="Arial" w:cs="Arial"/>
                <w:highlight w:val="white"/>
                <w:lang w:val="fr-CA"/>
              </w:rPr>
              <w:t>La continuité représente la cohérence et la connexion au sein des systèmes et entre eux au fil du temps. Les élèves construiront une action et la communiqueront par le biais de leurs affiches qui encourageront le public à changer sa façon d'interagir avec notre environnement.</w:t>
            </w:r>
          </w:p>
          <w:p w14:paraId="4743E60E" w14:textId="77777777" w:rsidR="003B5528" w:rsidRPr="008373BD" w:rsidRDefault="003B5528">
            <w:pPr>
              <w:spacing w:line="276" w:lineRule="auto"/>
              <w:rPr>
                <w:rFonts w:ascii="Arial" w:eastAsia="Arial" w:hAnsi="Arial" w:cs="Arial"/>
                <w:highlight w:val="white"/>
                <w:lang w:val="fr-CA"/>
              </w:rPr>
            </w:pPr>
          </w:p>
        </w:tc>
      </w:tr>
      <w:tr w:rsidR="003B5528" w:rsidRPr="00335C17" w14:paraId="442D312C" w14:textId="77777777">
        <w:tc>
          <w:tcPr>
            <w:tcW w:w="2425" w:type="dxa"/>
          </w:tcPr>
          <w:p w14:paraId="56EFB289"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lastRenderedPageBreak/>
              <w:t>Objectifs d'apprentissage / Critères de réussite</w:t>
            </w:r>
          </w:p>
        </w:tc>
        <w:tc>
          <w:tcPr>
            <w:tcW w:w="6925" w:type="dxa"/>
          </w:tcPr>
          <w:p w14:paraId="44A11739" w14:textId="77777777" w:rsidR="003B5528" w:rsidRPr="008373BD" w:rsidRDefault="003B5528">
            <w:pPr>
              <w:widowControl w:val="0"/>
              <w:spacing w:line="276" w:lineRule="auto"/>
              <w:rPr>
                <w:rFonts w:ascii="Arial" w:eastAsia="Arial" w:hAnsi="Arial" w:cs="Arial"/>
                <w:b/>
                <w:lang w:val="fr-CA"/>
              </w:rPr>
            </w:pPr>
          </w:p>
          <w:p w14:paraId="7304BD4C" w14:textId="77777777" w:rsidR="003B5528" w:rsidRPr="008373BD" w:rsidRDefault="00000000">
            <w:pPr>
              <w:widowControl w:val="0"/>
              <w:spacing w:line="276" w:lineRule="auto"/>
              <w:rPr>
                <w:rFonts w:ascii="Arial" w:eastAsia="Arial" w:hAnsi="Arial" w:cs="Arial"/>
                <w:b/>
                <w:lang w:val="fr-CA"/>
              </w:rPr>
            </w:pPr>
            <w:r w:rsidRPr="008373BD">
              <w:rPr>
                <w:rFonts w:ascii="Arial" w:eastAsia="Arial" w:hAnsi="Arial" w:cs="Arial"/>
                <w:b/>
                <w:lang w:val="fr-CA"/>
              </w:rPr>
              <w:t>Objectifs d'apprentissage</w:t>
            </w:r>
          </w:p>
          <w:p w14:paraId="17DEF36A" w14:textId="77777777" w:rsidR="003B5528" w:rsidRPr="008373BD" w:rsidRDefault="00000000">
            <w:pPr>
              <w:widowControl w:val="0"/>
              <w:spacing w:line="276" w:lineRule="auto"/>
              <w:rPr>
                <w:rFonts w:ascii="Arial" w:eastAsia="Arial" w:hAnsi="Arial" w:cs="Arial"/>
                <w:lang w:val="fr-CA"/>
              </w:rPr>
            </w:pPr>
            <w:r w:rsidRPr="008373BD">
              <w:rPr>
                <w:rFonts w:ascii="Arial" w:eastAsia="Arial" w:hAnsi="Arial" w:cs="Arial"/>
                <w:lang w:val="fr-CA"/>
              </w:rPr>
              <w:t>Nous étudions le rôle des pollinisateurs locaux et l'impact de l'homme sur leurs habitats/écosystèmes.</w:t>
            </w:r>
          </w:p>
          <w:p w14:paraId="5F2CE513" w14:textId="77777777" w:rsidR="003B5528" w:rsidRPr="008373BD" w:rsidRDefault="003B5528">
            <w:pPr>
              <w:widowControl w:val="0"/>
              <w:spacing w:line="276" w:lineRule="auto"/>
              <w:rPr>
                <w:rFonts w:ascii="Arial" w:eastAsia="Arial" w:hAnsi="Arial" w:cs="Arial"/>
                <w:lang w:val="fr-CA"/>
              </w:rPr>
            </w:pPr>
          </w:p>
          <w:p w14:paraId="585CF340" w14:textId="77777777" w:rsidR="003B5528" w:rsidRPr="008373BD" w:rsidRDefault="00000000">
            <w:pPr>
              <w:widowControl w:val="0"/>
              <w:spacing w:line="276" w:lineRule="auto"/>
              <w:rPr>
                <w:rFonts w:ascii="Arial" w:eastAsia="Arial" w:hAnsi="Arial" w:cs="Arial"/>
                <w:lang w:val="fr-CA"/>
              </w:rPr>
            </w:pPr>
            <w:r w:rsidRPr="008373BD">
              <w:rPr>
                <w:rFonts w:ascii="Arial" w:eastAsia="Arial" w:hAnsi="Arial" w:cs="Arial"/>
                <w:lang w:val="fr-CA"/>
              </w:rPr>
              <w:t>Nous explorons le processus de pollinisation et le rôle important des apiculteurs.</w:t>
            </w:r>
          </w:p>
          <w:p w14:paraId="00ECC6EE" w14:textId="77777777" w:rsidR="003B5528" w:rsidRPr="008373BD" w:rsidRDefault="003B5528">
            <w:pPr>
              <w:widowControl w:val="0"/>
              <w:spacing w:line="276" w:lineRule="auto"/>
              <w:rPr>
                <w:rFonts w:ascii="Arial" w:eastAsia="Arial" w:hAnsi="Arial" w:cs="Arial"/>
                <w:lang w:val="fr-CA"/>
              </w:rPr>
            </w:pPr>
          </w:p>
          <w:p w14:paraId="1698426C" w14:textId="77777777" w:rsidR="003B5528" w:rsidRPr="008373BD" w:rsidRDefault="00000000">
            <w:pPr>
              <w:widowControl w:val="0"/>
              <w:spacing w:line="276" w:lineRule="auto"/>
              <w:rPr>
                <w:rFonts w:ascii="Arial" w:eastAsia="Arial" w:hAnsi="Arial" w:cs="Arial"/>
                <w:lang w:val="fr-CA"/>
              </w:rPr>
            </w:pPr>
            <w:r w:rsidRPr="008373BD">
              <w:rPr>
                <w:rFonts w:ascii="Arial" w:eastAsia="Arial" w:hAnsi="Arial" w:cs="Arial"/>
                <w:lang w:val="fr-CA"/>
              </w:rPr>
              <w:t>Nous étudions les impacts à long terme de l'activité humaine sur les pollinisateurs et identifions les moyens de réduire cet impact par des solutions durables qui impliquent la promotion de l'intendance.</w:t>
            </w:r>
          </w:p>
          <w:p w14:paraId="6A38F848" w14:textId="77777777" w:rsidR="003B5528" w:rsidRPr="008373BD" w:rsidRDefault="003B5528">
            <w:pPr>
              <w:widowControl w:val="0"/>
              <w:spacing w:line="276" w:lineRule="auto"/>
              <w:rPr>
                <w:rFonts w:ascii="Arial" w:eastAsia="Arial" w:hAnsi="Arial" w:cs="Arial"/>
                <w:b/>
                <w:lang w:val="fr-CA"/>
              </w:rPr>
            </w:pPr>
          </w:p>
          <w:p w14:paraId="2699DFB3" w14:textId="77777777" w:rsidR="003B5528" w:rsidRPr="008373BD" w:rsidRDefault="00000000">
            <w:pPr>
              <w:widowControl w:val="0"/>
              <w:spacing w:line="276" w:lineRule="auto"/>
              <w:rPr>
                <w:rFonts w:ascii="Arial" w:eastAsia="Arial" w:hAnsi="Arial" w:cs="Arial"/>
                <w:b/>
                <w:lang w:val="fr-CA"/>
              </w:rPr>
            </w:pPr>
            <w:r w:rsidRPr="008373BD">
              <w:rPr>
                <w:rFonts w:ascii="Arial" w:eastAsia="Arial" w:hAnsi="Arial" w:cs="Arial"/>
                <w:b/>
                <w:lang w:val="fr-CA"/>
              </w:rPr>
              <w:t>Critères de réussite</w:t>
            </w:r>
          </w:p>
          <w:p w14:paraId="7827A9A5"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Les critères de réussite suivants sont des exemples de ce qui peut être </w:t>
            </w:r>
            <w:proofErr w:type="spellStart"/>
            <w:r w:rsidRPr="008373BD">
              <w:rPr>
                <w:rFonts w:ascii="Arial" w:eastAsia="Arial" w:hAnsi="Arial" w:cs="Arial"/>
                <w:lang w:val="fr-CA"/>
              </w:rPr>
              <w:t>co-créé</w:t>
            </w:r>
            <w:proofErr w:type="spellEnd"/>
            <w:r w:rsidRPr="008373BD">
              <w:rPr>
                <w:rFonts w:ascii="Arial" w:eastAsia="Arial" w:hAnsi="Arial" w:cs="Arial"/>
                <w:lang w:val="fr-CA"/>
              </w:rPr>
              <w:t xml:space="preserve"> avec la classe.</w:t>
            </w:r>
          </w:p>
          <w:p w14:paraId="24A4140E" w14:textId="77777777" w:rsidR="003B5528" w:rsidRPr="008373BD" w:rsidRDefault="003B5528">
            <w:pPr>
              <w:spacing w:line="276" w:lineRule="auto"/>
              <w:rPr>
                <w:rFonts w:ascii="Arial" w:eastAsia="Arial" w:hAnsi="Arial" w:cs="Arial"/>
                <w:lang w:val="fr-CA"/>
              </w:rPr>
            </w:pPr>
          </w:p>
          <w:p w14:paraId="45A23354"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lastRenderedPageBreak/>
              <w:t>Expérience 1 : Recherche sur les pollinisateurs</w:t>
            </w:r>
          </w:p>
          <w:p w14:paraId="7A97F9F9"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Je peux utiliser les ressources appropriées pour </w:t>
            </w:r>
            <w:proofErr w:type="gramStart"/>
            <w:r w:rsidRPr="008373BD">
              <w:rPr>
                <w:rFonts w:ascii="Arial" w:eastAsia="Arial" w:hAnsi="Arial" w:cs="Arial"/>
                <w:lang w:val="fr-CA"/>
              </w:rPr>
              <w:t>faire</w:t>
            </w:r>
            <w:proofErr w:type="gramEnd"/>
            <w:r w:rsidRPr="008373BD">
              <w:rPr>
                <w:rFonts w:ascii="Arial" w:eastAsia="Arial" w:hAnsi="Arial" w:cs="Arial"/>
                <w:lang w:val="fr-CA"/>
              </w:rPr>
              <w:t xml:space="preserve"> des recherches sur les différents pollinisateurs.</w:t>
            </w:r>
          </w:p>
          <w:p w14:paraId="335DCB35"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Je peux identifier le rôle des pollinisateurs dans l'écosystème et pour les besoins humains.</w:t>
            </w:r>
          </w:p>
          <w:p w14:paraId="30496C93" w14:textId="77777777" w:rsidR="003B5528" w:rsidRPr="008373BD" w:rsidRDefault="00000000">
            <w:pPr>
              <w:spacing w:line="276" w:lineRule="auto"/>
              <w:rPr>
                <w:rFonts w:ascii="Arial" w:eastAsia="Arial" w:hAnsi="Arial" w:cs="Arial"/>
                <w:color w:val="222222"/>
                <w:lang w:val="fr-CA"/>
              </w:rPr>
            </w:pPr>
            <w:r w:rsidRPr="008373BD">
              <w:rPr>
                <w:rFonts w:ascii="Arial" w:eastAsia="Arial" w:hAnsi="Arial" w:cs="Arial"/>
                <w:lang w:val="fr-CA"/>
              </w:rPr>
              <w:t xml:space="preserve">Je peux </w:t>
            </w:r>
            <w:r w:rsidRPr="008373BD">
              <w:rPr>
                <w:rFonts w:ascii="Arial" w:eastAsia="Arial" w:hAnsi="Arial" w:cs="Arial"/>
                <w:color w:val="222222"/>
                <w:lang w:val="fr-CA"/>
              </w:rPr>
              <w:t>identifier certains impacts positifs et négatifs des activités humaines sur les pollinisateurs et leurs habitats.</w:t>
            </w:r>
          </w:p>
          <w:p w14:paraId="0BD6FF59" w14:textId="77777777" w:rsidR="003B5528" w:rsidRPr="008373BD" w:rsidRDefault="003B5528">
            <w:pPr>
              <w:widowControl w:val="0"/>
              <w:spacing w:line="276" w:lineRule="auto"/>
              <w:rPr>
                <w:rFonts w:ascii="Arial" w:eastAsia="Arial" w:hAnsi="Arial" w:cs="Arial"/>
                <w:lang w:val="fr-CA"/>
              </w:rPr>
            </w:pPr>
          </w:p>
          <w:p w14:paraId="520EB8CC"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t>Points clés du ministère de l’Éducation :</w:t>
            </w:r>
          </w:p>
          <w:p w14:paraId="19D43E2E" w14:textId="77777777" w:rsidR="003B5528" w:rsidRPr="008373BD" w:rsidRDefault="003B5528">
            <w:pPr>
              <w:widowControl w:val="0"/>
              <w:spacing w:line="276" w:lineRule="auto"/>
              <w:rPr>
                <w:rFonts w:ascii="Arial" w:eastAsia="Arial" w:hAnsi="Arial" w:cs="Arial"/>
                <w:lang w:val="fr-CA"/>
              </w:rPr>
            </w:pPr>
          </w:p>
          <w:p w14:paraId="7E623CE7" w14:textId="77777777" w:rsidR="003B5528" w:rsidRPr="008373BD" w:rsidRDefault="00000000">
            <w:pPr>
              <w:widowControl w:val="0"/>
              <w:numPr>
                <w:ilvl w:val="0"/>
                <w:numId w:val="3"/>
              </w:numPr>
              <w:spacing w:line="276" w:lineRule="auto"/>
              <w:ind w:left="425"/>
              <w:rPr>
                <w:rFonts w:ascii="Arial" w:eastAsia="Arial" w:hAnsi="Arial" w:cs="Arial"/>
                <w:lang w:val="fr-CA"/>
              </w:rPr>
            </w:pPr>
            <w:r w:rsidRPr="008373BD">
              <w:rPr>
                <w:rFonts w:ascii="Arial" w:eastAsia="Arial" w:hAnsi="Arial" w:cs="Arial"/>
                <w:b/>
                <w:lang w:val="fr-CA"/>
              </w:rPr>
              <w:t xml:space="preserve">Processus de recherche et d'expérimentation </w:t>
            </w:r>
            <w:r w:rsidRPr="008373BD">
              <w:rPr>
                <w:rFonts w:ascii="Arial" w:eastAsia="Arial" w:hAnsi="Arial" w:cs="Arial"/>
                <w:lang w:val="fr-CA"/>
              </w:rPr>
              <w:t xml:space="preserve">: Fournit aux élèves les compétences en matière de culture scientifique nécessaires pour aborder les questions scientifiques qui font de plus en plus partie de la vie quotidienne. </w:t>
            </w:r>
          </w:p>
          <w:p w14:paraId="19C77417" w14:textId="77777777" w:rsidR="003B5528" w:rsidRPr="008373BD" w:rsidRDefault="003B5528">
            <w:pPr>
              <w:widowControl w:val="0"/>
              <w:spacing w:line="276" w:lineRule="auto"/>
              <w:ind w:left="425" w:hanging="360"/>
              <w:rPr>
                <w:rFonts w:ascii="Arial" w:eastAsia="Arial" w:hAnsi="Arial" w:cs="Arial"/>
                <w:lang w:val="fr-CA"/>
              </w:rPr>
            </w:pPr>
          </w:p>
          <w:p w14:paraId="13BD47BC" w14:textId="77777777" w:rsidR="003B5528" w:rsidRPr="008373BD" w:rsidRDefault="00000000">
            <w:pPr>
              <w:widowControl w:val="0"/>
              <w:numPr>
                <w:ilvl w:val="0"/>
                <w:numId w:val="3"/>
              </w:numPr>
              <w:spacing w:line="276" w:lineRule="auto"/>
              <w:ind w:left="425"/>
              <w:rPr>
                <w:rFonts w:ascii="Arial" w:eastAsia="Arial" w:hAnsi="Arial" w:cs="Arial"/>
                <w:lang w:val="fr-CA"/>
              </w:rPr>
            </w:pPr>
            <w:r w:rsidRPr="008373BD">
              <w:rPr>
                <w:rFonts w:ascii="Arial" w:eastAsia="Arial" w:hAnsi="Arial" w:cs="Arial"/>
                <w:b/>
                <w:lang w:val="fr-CA"/>
              </w:rPr>
              <w:t xml:space="preserve">Apprentissage pratique et expérimental </w:t>
            </w:r>
            <w:r w:rsidRPr="008373BD">
              <w:rPr>
                <w:rFonts w:ascii="Arial" w:eastAsia="Arial" w:hAnsi="Arial" w:cs="Arial"/>
                <w:lang w:val="fr-CA"/>
              </w:rPr>
              <w:t>: Comprend des possibilités d'apprentissage pratique et expérimental pour soutenir les activités en classe qui encouragent la curiosité.</w:t>
            </w:r>
          </w:p>
          <w:p w14:paraId="5F75C5AC" w14:textId="77777777" w:rsidR="003B5528" w:rsidRPr="008373BD" w:rsidRDefault="003B5528">
            <w:pPr>
              <w:spacing w:line="276" w:lineRule="auto"/>
              <w:rPr>
                <w:rFonts w:ascii="Arial" w:eastAsia="Arial" w:hAnsi="Arial" w:cs="Arial"/>
                <w:lang w:val="fr-CA"/>
              </w:rPr>
            </w:pPr>
          </w:p>
        </w:tc>
      </w:tr>
      <w:tr w:rsidR="003B5528" w:rsidRPr="00335C17" w14:paraId="69F4EF4E" w14:textId="77777777">
        <w:trPr>
          <w:trHeight w:val="220"/>
        </w:trPr>
        <w:tc>
          <w:tcPr>
            <w:tcW w:w="2425" w:type="dxa"/>
            <w:vMerge w:val="restart"/>
          </w:tcPr>
          <w:p w14:paraId="14C44F16" w14:textId="77777777" w:rsidR="003B5528" w:rsidRPr="008373BD" w:rsidRDefault="00000000">
            <w:pPr>
              <w:spacing w:after="160" w:line="276" w:lineRule="auto"/>
              <w:rPr>
                <w:rFonts w:ascii="Arial" w:eastAsia="Arial" w:hAnsi="Arial" w:cs="Arial"/>
                <w:lang w:val="fr-CA"/>
              </w:rPr>
            </w:pPr>
            <w:r w:rsidRPr="008373BD">
              <w:rPr>
                <w:rFonts w:ascii="Arial" w:eastAsia="Arial" w:hAnsi="Arial" w:cs="Arial"/>
                <w:lang w:val="fr-CA"/>
              </w:rPr>
              <w:lastRenderedPageBreak/>
              <w:t>Expérience(s) d'apprentissage</w:t>
            </w:r>
          </w:p>
          <w:p w14:paraId="4A1ABA43" w14:textId="77777777" w:rsidR="003B5528" w:rsidRPr="008373BD" w:rsidRDefault="00000000">
            <w:pPr>
              <w:spacing w:after="160" w:line="276" w:lineRule="auto"/>
              <w:rPr>
                <w:rFonts w:ascii="Arial" w:eastAsia="Arial" w:hAnsi="Arial" w:cs="Arial"/>
                <w:b/>
                <w:lang w:val="fr-CA"/>
              </w:rPr>
            </w:pPr>
            <w:r>
              <w:rPr>
                <w:rFonts w:ascii="Arial" w:eastAsia="Arial" w:hAnsi="Arial" w:cs="Arial"/>
                <w:noProof/>
              </w:rPr>
              <w:drawing>
                <wp:inline distT="114300" distB="114300" distL="114300" distR="114300" wp14:anchorId="2D0EEA03" wp14:editId="30344BDC">
                  <wp:extent cx="241840" cy="241840"/>
                  <wp:effectExtent l="0" t="0" r="0" b="0"/>
                  <wp:docPr id="53"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28"/>
                          <a:srcRect/>
                          <a:stretch>
                            <a:fillRect/>
                          </a:stretch>
                        </pic:blipFill>
                        <pic:spPr>
                          <a:xfrm>
                            <a:off x="0" y="0"/>
                            <a:ext cx="241840" cy="241840"/>
                          </a:xfrm>
                          <a:prstGeom prst="rect">
                            <a:avLst/>
                          </a:prstGeom>
                          <a:ln/>
                        </pic:spPr>
                      </pic:pic>
                    </a:graphicData>
                  </a:graphic>
                </wp:inline>
              </w:drawing>
            </w:r>
            <w:r w:rsidRPr="008373BD">
              <w:rPr>
                <w:rFonts w:ascii="Arial" w:eastAsia="Arial" w:hAnsi="Arial" w:cs="Arial"/>
                <w:b/>
                <w:lang w:val="fr-CA"/>
              </w:rPr>
              <w:t>A.1.1</w:t>
            </w:r>
          </w:p>
          <w:p w14:paraId="7E6869D0" w14:textId="77777777" w:rsidR="003B5528" w:rsidRPr="008373BD" w:rsidRDefault="003B5528">
            <w:pPr>
              <w:spacing w:after="160" w:line="276" w:lineRule="auto"/>
              <w:rPr>
                <w:rFonts w:ascii="Arial" w:eastAsia="Arial" w:hAnsi="Arial" w:cs="Arial"/>
                <w:lang w:val="fr-CA"/>
              </w:rPr>
            </w:pPr>
          </w:p>
          <w:p w14:paraId="06B049BA" w14:textId="77777777" w:rsidR="003B5528" w:rsidRPr="008373BD" w:rsidRDefault="003B5528">
            <w:pPr>
              <w:spacing w:line="276" w:lineRule="auto"/>
              <w:rPr>
                <w:rFonts w:ascii="Arial" w:eastAsia="Arial" w:hAnsi="Arial" w:cs="Arial"/>
                <w:lang w:val="fr-CA"/>
              </w:rPr>
            </w:pPr>
          </w:p>
          <w:p w14:paraId="34090D1C" w14:textId="77777777" w:rsidR="003B5528" w:rsidRPr="008373BD" w:rsidRDefault="003B5528">
            <w:pPr>
              <w:spacing w:line="276" w:lineRule="auto"/>
              <w:rPr>
                <w:rFonts w:ascii="Arial" w:eastAsia="Arial" w:hAnsi="Arial" w:cs="Arial"/>
                <w:lang w:val="fr-CA"/>
              </w:rPr>
            </w:pPr>
          </w:p>
          <w:p w14:paraId="5A48A8E9" w14:textId="77777777" w:rsidR="003B5528" w:rsidRPr="008373BD" w:rsidRDefault="003B5528">
            <w:pPr>
              <w:spacing w:line="276" w:lineRule="auto"/>
              <w:rPr>
                <w:rFonts w:ascii="Arial" w:eastAsia="Arial" w:hAnsi="Arial" w:cs="Arial"/>
                <w:lang w:val="fr-CA"/>
              </w:rPr>
            </w:pPr>
          </w:p>
          <w:p w14:paraId="3084E643" w14:textId="77777777" w:rsidR="003B5528" w:rsidRPr="008373BD" w:rsidRDefault="003B5528">
            <w:pPr>
              <w:spacing w:line="276" w:lineRule="auto"/>
              <w:rPr>
                <w:rFonts w:ascii="Arial" w:eastAsia="Arial" w:hAnsi="Arial" w:cs="Arial"/>
                <w:lang w:val="fr-CA"/>
              </w:rPr>
            </w:pPr>
          </w:p>
          <w:p w14:paraId="7582563A" w14:textId="77777777" w:rsidR="003B5528" w:rsidRPr="008373BD" w:rsidRDefault="003B5528">
            <w:pPr>
              <w:spacing w:line="276" w:lineRule="auto"/>
              <w:rPr>
                <w:rFonts w:ascii="Arial" w:eastAsia="Arial" w:hAnsi="Arial" w:cs="Arial"/>
                <w:lang w:val="fr-CA"/>
              </w:rPr>
            </w:pPr>
          </w:p>
          <w:p w14:paraId="2432F0A0" w14:textId="77777777" w:rsidR="003B5528" w:rsidRPr="008373BD" w:rsidRDefault="003B5528">
            <w:pPr>
              <w:spacing w:line="276" w:lineRule="auto"/>
              <w:rPr>
                <w:rFonts w:ascii="Arial" w:eastAsia="Arial" w:hAnsi="Arial" w:cs="Arial"/>
                <w:lang w:val="fr-CA"/>
              </w:rPr>
            </w:pPr>
          </w:p>
          <w:p w14:paraId="5145DFD9" w14:textId="77777777" w:rsidR="003B5528" w:rsidRPr="008373BD" w:rsidRDefault="003B5528">
            <w:pPr>
              <w:spacing w:line="276" w:lineRule="auto"/>
              <w:rPr>
                <w:rFonts w:ascii="Arial" w:eastAsia="Arial" w:hAnsi="Arial" w:cs="Arial"/>
                <w:lang w:val="fr-CA"/>
              </w:rPr>
            </w:pPr>
          </w:p>
          <w:p w14:paraId="00A96ABE" w14:textId="77777777" w:rsidR="003B5528" w:rsidRPr="008373BD" w:rsidRDefault="003B5528">
            <w:pPr>
              <w:spacing w:line="276" w:lineRule="auto"/>
              <w:rPr>
                <w:rFonts w:ascii="Arial" w:eastAsia="Arial" w:hAnsi="Arial" w:cs="Arial"/>
                <w:lang w:val="fr-CA"/>
              </w:rPr>
            </w:pPr>
          </w:p>
          <w:p w14:paraId="7E70A581" w14:textId="77777777" w:rsidR="003B5528" w:rsidRPr="008373BD" w:rsidRDefault="003B5528">
            <w:pPr>
              <w:spacing w:line="276" w:lineRule="auto"/>
              <w:rPr>
                <w:rFonts w:ascii="Arial" w:eastAsia="Arial" w:hAnsi="Arial" w:cs="Arial"/>
                <w:lang w:val="fr-CA"/>
              </w:rPr>
            </w:pPr>
          </w:p>
          <w:p w14:paraId="428A45B1" w14:textId="77777777" w:rsidR="003B5528" w:rsidRPr="008373BD" w:rsidRDefault="003B5528">
            <w:pPr>
              <w:spacing w:line="276" w:lineRule="auto"/>
              <w:rPr>
                <w:rFonts w:ascii="Arial" w:eastAsia="Arial" w:hAnsi="Arial" w:cs="Arial"/>
                <w:lang w:val="fr-CA"/>
              </w:rPr>
            </w:pPr>
          </w:p>
          <w:p w14:paraId="4DA07808" w14:textId="77777777" w:rsidR="003B5528" w:rsidRPr="008373BD" w:rsidRDefault="003B5528">
            <w:pPr>
              <w:spacing w:line="276" w:lineRule="auto"/>
              <w:rPr>
                <w:rFonts w:ascii="Arial" w:eastAsia="Arial" w:hAnsi="Arial" w:cs="Arial"/>
                <w:lang w:val="fr-CA"/>
              </w:rPr>
            </w:pPr>
          </w:p>
          <w:p w14:paraId="2029B7DB" w14:textId="77777777" w:rsidR="003B5528" w:rsidRPr="008373BD" w:rsidRDefault="003B5528">
            <w:pPr>
              <w:spacing w:line="276" w:lineRule="auto"/>
              <w:rPr>
                <w:rFonts w:ascii="Arial" w:eastAsia="Arial" w:hAnsi="Arial" w:cs="Arial"/>
                <w:lang w:val="fr-CA"/>
              </w:rPr>
            </w:pPr>
          </w:p>
          <w:p w14:paraId="7B7F0414" w14:textId="77777777" w:rsidR="003B5528" w:rsidRPr="008373BD" w:rsidRDefault="003B5528">
            <w:pPr>
              <w:spacing w:line="276" w:lineRule="auto"/>
              <w:rPr>
                <w:rFonts w:ascii="Arial" w:eastAsia="Arial" w:hAnsi="Arial" w:cs="Arial"/>
                <w:lang w:val="fr-CA"/>
              </w:rPr>
            </w:pPr>
          </w:p>
          <w:p w14:paraId="52CC63F5" w14:textId="77777777" w:rsidR="003B5528" w:rsidRPr="008373BD" w:rsidRDefault="003B5528">
            <w:pPr>
              <w:spacing w:line="276" w:lineRule="auto"/>
              <w:rPr>
                <w:rFonts w:ascii="Arial" w:eastAsia="Arial" w:hAnsi="Arial" w:cs="Arial"/>
                <w:lang w:val="fr-CA"/>
              </w:rPr>
            </w:pPr>
          </w:p>
          <w:p w14:paraId="06238F0A" w14:textId="77777777" w:rsidR="003B5528" w:rsidRPr="008373BD" w:rsidRDefault="003B5528">
            <w:pPr>
              <w:spacing w:line="276" w:lineRule="auto"/>
              <w:rPr>
                <w:rFonts w:ascii="Arial" w:eastAsia="Arial" w:hAnsi="Arial" w:cs="Arial"/>
                <w:lang w:val="fr-CA"/>
              </w:rPr>
            </w:pPr>
          </w:p>
          <w:p w14:paraId="1D332EBA" w14:textId="77777777" w:rsidR="003B5528" w:rsidRPr="008373BD" w:rsidRDefault="003B5528">
            <w:pPr>
              <w:spacing w:line="276" w:lineRule="auto"/>
              <w:rPr>
                <w:rFonts w:ascii="Arial" w:eastAsia="Arial" w:hAnsi="Arial" w:cs="Arial"/>
                <w:lang w:val="fr-CA"/>
              </w:rPr>
            </w:pPr>
          </w:p>
          <w:p w14:paraId="4F9462F8" w14:textId="77777777" w:rsidR="003B5528" w:rsidRPr="008373BD" w:rsidRDefault="003B5528">
            <w:pPr>
              <w:spacing w:line="276" w:lineRule="auto"/>
              <w:rPr>
                <w:rFonts w:ascii="Arial" w:eastAsia="Arial" w:hAnsi="Arial" w:cs="Arial"/>
                <w:lang w:val="fr-CA"/>
              </w:rPr>
            </w:pPr>
          </w:p>
          <w:p w14:paraId="0AA5B64A" w14:textId="77777777" w:rsidR="003B5528" w:rsidRPr="008373BD" w:rsidRDefault="003B5528">
            <w:pPr>
              <w:spacing w:line="276" w:lineRule="auto"/>
              <w:rPr>
                <w:rFonts w:ascii="Arial" w:eastAsia="Arial" w:hAnsi="Arial" w:cs="Arial"/>
                <w:lang w:val="fr-CA"/>
              </w:rPr>
            </w:pPr>
          </w:p>
          <w:p w14:paraId="124EE178" w14:textId="77777777" w:rsidR="003B5528" w:rsidRPr="008373BD" w:rsidRDefault="003B5528">
            <w:pPr>
              <w:spacing w:line="276" w:lineRule="auto"/>
              <w:rPr>
                <w:rFonts w:ascii="Arial" w:eastAsia="Arial" w:hAnsi="Arial" w:cs="Arial"/>
                <w:lang w:val="fr-CA"/>
              </w:rPr>
            </w:pPr>
          </w:p>
          <w:p w14:paraId="772C6EFD" w14:textId="77777777" w:rsidR="003B5528" w:rsidRPr="008373BD" w:rsidRDefault="003B5528">
            <w:pPr>
              <w:spacing w:line="276" w:lineRule="auto"/>
              <w:rPr>
                <w:rFonts w:ascii="Arial" w:eastAsia="Arial" w:hAnsi="Arial" w:cs="Arial"/>
                <w:lang w:val="fr-CA"/>
              </w:rPr>
            </w:pPr>
          </w:p>
          <w:p w14:paraId="7EAADB2A" w14:textId="77777777" w:rsidR="003B5528" w:rsidRPr="008373BD" w:rsidRDefault="003B5528">
            <w:pPr>
              <w:spacing w:line="276" w:lineRule="auto"/>
              <w:rPr>
                <w:rFonts w:ascii="Arial" w:eastAsia="Arial" w:hAnsi="Arial" w:cs="Arial"/>
                <w:lang w:val="fr-CA"/>
              </w:rPr>
            </w:pPr>
          </w:p>
          <w:p w14:paraId="7BA6D2D0" w14:textId="77777777" w:rsidR="003B5528" w:rsidRPr="008373BD" w:rsidRDefault="003B5528">
            <w:pPr>
              <w:spacing w:line="276" w:lineRule="auto"/>
              <w:rPr>
                <w:rFonts w:ascii="Arial" w:eastAsia="Arial" w:hAnsi="Arial" w:cs="Arial"/>
                <w:lang w:val="fr-CA"/>
              </w:rPr>
            </w:pPr>
          </w:p>
          <w:p w14:paraId="49F27FCE" w14:textId="77777777" w:rsidR="003B5528" w:rsidRPr="008373BD" w:rsidRDefault="003B5528">
            <w:pPr>
              <w:spacing w:line="276" w:lineRule="auto"/>
              <w:rPr>
                <w:rFonts w:ascii="Arial" w:eastAsia="Arial" w:hAnsi="Arial" w:cs="Arial"/>
                <w:lang w:val="fr-CA"/>
              </w:rPr>
            </w:pPr>
          </w:p>
          <w:p w14:paraId="771DE09E" w14:textId="77777777" w:rsidR="003B5528" w:rsidRPr="008373BD" w:rsidRDefault="00000000">
            <w:pPr>
              <w:widowControl w:val="0"/>
              <w:spacing w:before="39" w:line="276" w:lineRule="auto"/>
              <w:rPr>
                <w:rFonts w:ascii="Arial" w:eastAsia="Arial" w:hAnsi="Arial" w:cs="Arial"/>
                <w:b/>
                <w:lang w:val="fr-CA"/>
              </w:rPr>
            </w:pPr>
            <w:r>
              <w:rPr>
                <w:rFonts w:ascii="Arial" w:eastAsia="Arial" w:hAnsi="Arial" w:cs="Arial"/>
                <w:noProof/>
              </w:rPr>
              <w:drawing>
                <wp:inline distT="114300" distB="114300" distL="114300" distR="114300" wp14:anchorId="614EF76F" wp14:editId="2D77463A">
                  <wp:extent cx="241840" cy="241840"/>
                  <wp:effectExtent l="0" t="0" r="0" b="0"/>
                  <wp:docPr id="56"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28"/>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53CDDDEF" wp14:editId="1BC802E0">
                  <wp:extent cx="261938" cy="261938"/>
                  <wp:effectExtent l="0" t="0" r="0" b="0"/>
                  <wp:docPr id="55"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31"/>
                          <a:srcRect/>
                          <a:stretch>
                            <a:fillRect/>
                          </a:stretch>
                        </pic:blipFill>
                        <pic:spPr>
                          <a:xfrm>
                            <a:off x="0" y="0"/>
                            <a:ext cx="261938" cy="261938"/>
                          </a:xfrm>
                          <a:prstGeom prst="rect">
                            <a:avLst/>
                          </a:prstGeom>
                          <a:ln/>
                        </pic:spPr>
                      </pic:pic>
                    </a:graphicData>
                  </a:graphic>
                </wp:inline>
              </w:drawing>
            </w:r>
            <w:r w:rsidRPr="008373BD">
              <w:rPr>
                <w:rFonts w:ascii="Arial" w:eastAsia="Arial" w:hAnsi="Arial" w:cs="Arial"/>
                <w:b/>
                <w:lang w:val="fr-CA"/>
              </w:rPr>
              <w:t xml:space="preserve"> A1.1, A1.5</w:t>
            </w:r>
          </w:p>
          <w:p w14:paraId="503F04FC" w14:textId="77777777" w:rsidR="003B5528" w:rsidRPr="008373BD" w:rsidRDefault="003B5528">
            <w:pPr>
              <w:spacing w:line="276" w:lineRule="auto"/>
              <w:rPr>
                <w:rFonts w:ascii="Arial" w:eastAsia="Arial" w:hAnsi="Arial" w:cs="Arial"/>
                <w:lang w:val="fr-CA"/>
              </w:rPr>
            </w:pPr>
          </w:p>
          <w:p w14:paraId="1CAF0D7E" w14:textId="77777777" w:rsidR="003B5528" w:rsidRPr="008373BD" w:rsidRDefault="003B5528">
            <w:pPr>
              <w:spacing w:line="276" w:lineRule="auto"/>
              <w:rPr>
                <w:rFonts w:ascii="Arial" w:eastAsia="Arial" w:hAnsi="Arial" w:cs="Arial"/>
                <w:lang w:val="fr-CA"/>
              </w:rPr>
            </w:pPr>
          </w:p>
          <w:p w14:paraId="02A55B5E" w14:textId="77777777" w:rsidR="003B5528" w:rsidRPr="008373BD" w:rsidRDefault="003B5528">
            <w:pPr>
              <w:spacing w:line="276" w:lineRule="auto"/>
              <w:rPr>
                <w:rFonts w:ascii="Arial" w:eastAsia="Arial" w:hAnsi="Arial" w:cs="Arial"/>
                <w:lang w:val="fr-CA"/>
              </w:rPr>
            </w:pPr>
          </w:p>
          <w:p w14:paraId="1CAEC84B" w14:textId="77777777" w:rsidR="003B5528" w:rsidRPr="008373BD" w:rsidRDefault="003B5528">
            <w:pPr>
              <w:spacing w:line="276" w:lineRule="auto"/>
              <w:rPr>
                <w:rFonts w:ascii="Arial" w:eastAsia="Arial" w:hAnsi="Arial" w:cs="Arial"/>
                <w:lang w:val="fr-CA"/>
              </w:rPr>
            </w:pPr>
          </w:p>
          <w:p w14:paraId="78469FFD" w14:textId="77777777" w:rsidR="003B5528" w:rsidRPr="008373BD" w:rsidRDefault="003B5528">
            <w:pPr>
              <w:spacing w:line="276" w:lineRule="auto"/>
              <w:rPr>
                <w:rFonts w:ascii="Arial" w:eastAsia="Arial" w:hAnsi="Arial" w:cs="Arial"/>
                <w:lang w:val="fr-CA"/>
              </w:rPr>
            </w:pPr>
          </w:p>
          <w:p w14:paraId="4874AD56" w14:textId="77777777" w:rsidR="003B5528" w:rsidRPr="008373BD" w:rsidRDefault="003B5528">
            <w:pPr>
              <w:spacing w:line="276" w:lineRule="auto"/>
              <w:rPr>
                <w:rFonts w:ascii="Arial" w:eastAsia="Arial" w:hAnsi="Arial" w:cs="Arial"/>
                <w:lang w:val="fr-CA"/>
              </w:rPr>
            </w:pPr>
          </w:p>
          <w:p w14:paraId="3F2AA2F8" w14:textId="77777777" w:rsidR="003B5528" w:rsidRPr="008373BD" w:rsidRDefault="003B5528">
            <w:pPr>
              <w:spacing w:after="160" w:line="276" w:lineRule="auto"/>
              <w:rPr>
                <w:rFonts w:ascii="Arial" w:eastAsia="Arial" w:hAnsi="Arial" w:cs="Arial"/>
                <w:lang w:val="fr-CA"/>
              </w:rPr>
            </w:pPr>
          </w:p>
          <w:p w14:paraId="61BADF0E" w14:textId="77777777" w:rsidR="003B5528" w:rsidRPr="008373BD" w:rsidRDefault="003B5528">
            <w:pPr>
              <w:spacing w:after="160" w:line="276" w:lineRule="auto"/>
              <w:rPr>
                <w:rFonts w:ascii="Arial" w:eastAsia="Arial" w:hAnsi="Arial" w:cs="Arial"/>
                <w:lang w:val="fr-CA"/>
              </w:rPr>
            </w:pPr>
          </w:p>
          <w:p w14:paraId="590C098E" w14:textId="77777777" w:rsidR="003B5528" w:rsidRPr="008373BD" w:rsidRDefault="003B5528">
            <w:pPr>
              <w:spacing w:after="160" w:line="276" w:lineRule="auto"/>
              <w:rPr>
                <w:rFonts w:ascii="Arial" w:eastAsia="Arial" w:hAnsi="Arial" w:cs="Arial"/>
                <w:lang w:val="fr-CA"/>
              </w:rPr>
            </w:pPr>
          </w:p>
          <w:p w14:paraId="3DD774E3" w14:textId="77777777" w:rsidR="003B5528" w:rsidRPr="008373BD" w:rsidRDefault="003B5528">
            <w:pPr>
              <w:spacing w:after="160" w:line="276" w:lineRule="auto"/>
              <w:rPr>
                <w:rFonts w:ascii="Arial" w:eastAsia="Arial" w:hAnsi="Arial" w:cs="Arial"/>
                <w:lang w:val="fr-CA"/>
              </w:rPr>
            </w:pPr>
          </w:p>
          <w:p w14:paraId="0DABFC50" w14:textId="77777777" w:rsidR="003B5528" w:rsidRPr="008373BD" w:rsidRDefault="003B5528">
            <w:pPr>
              <w:spacing w:after="160" w:line="276" w:lineRule="auto"/>
              <w:rPr>
                <w:rFonts w:ascii="Arial" w:eastAsia="Arial" w:hAnsi="Arial" w:cs="Arial"/>
                <w:lang w:val="fr-CA"/>
              </w:rPr>
            </w:pPr>
          </w:p>
          <w:p w14:paraId="19FB465B" w14:textId="77777777" w:rsidR="003B5528" w:rsidRPr="008373BD" w:rsidRDefault="003B5528">
            <w:pPr>
              <w:spacing w:after="160" w:line="276" w:lineRule="auto"/>
              <w:rPr>
                <w:rFonts w:ascii="Arial" w:eastAsia="Arial" w:hAnsi="Arial" w:cs="Arial"/>
                <w:lang w:val="fr-CA"/>
              </w:rPr>
            </w:pPr>
          </w:p>
          <w:p w14:paraId="57C6DADD" w14:textId="77777777" w:rsidR="003B5528" w:rsidRPr="008373BD" w:rsidRDefault="003B5528">
            <w:pPr>
              <w:spacing w:after="160" w:line="276" w:lineRule="auto"/>
              <w:rPr>
                <w:rFonts w:ascii="Arial" w:eastAsia="Arial" w:hAnsi="Arial" w:cs="Arial"/>
                <w:lang w:val="fr-CA"/>
              </w:rPr>
            </w:pPr>
          </w:p>
          <w:p w14:paraId="02C726E8" w14:textId="77777777" w:rsidR="003B5528" w:rsidRPr="008373BD" w:rsidRDefault="003B5528">
            <w:pPr>
              <w:spacing w:after="160" w:line="276" w:lineRule="auto"/>
              <w:rPr>
                <w:rFonts w:ascii="Arial" w:eastAsia="Arial" w:hAnsi="Arial" w:cs="Arial"/>
                <w:lang w:val="fr-CA"/>
              </w:rPr>
            </w:pPr>
          </w:p>
          <w:p w14:paraId="2D2C44DC" w14:textId="77777777" w:rsidR="003B5528" w:rsidRPr="008373BD" w:rsidRDefault="003B5528">
            <w:pPr>
              <w:spacing w:after="160" w:line="276" w:lineRule="auto"/>
              <w:rPr>
                <w:rFonts w:ascii="Arial" w:eastAsia="Arial" w:hAnsi="Arial" w:cs="Arial"/>
                <w:lang w:val="fr-CA"/>
              </w:rPr>
            </w:pPr>
          </w:p>
          <w:p w14:paraId="165A76B5" w14:textId="77777777" w:rsidR="003B5528" w:rsidRPr="008373BD" w:rsidRDefault="003B5528">
            <w:pPr>
              <w:spacing w:after="160" w:line="276" w:lineRule="auto"/>
              <w:rPr>
                <w:rFonts w:ascii="Arial" w:eastAsia="Arial" w:hAnsi="Arial" w:cs="Arial"/>
                <w:lang w:val="fr-CA"/>
              </w:rPr>
            </w:pPr>
          </w:p>
          <w:p w14:paraId="2788AC83" w14:textId="77777777" w:rsidR="003B5528" w:rsidRPr="008373BD" w:rsidRDefault="003B5528">
            <w:pPr>
              <w:widowControl w:val="0"/>
              <w:spacing w:before="39" w:line="276" w:lineRule="auto"/>
              <w:rPr>
                <w:rFonts w:ascii="Arial" w:eastAsia="Arial" w:hAnsi="Arial" w:cs="Arial"/>
                <w:lang w:val="fr-CA"/>
              </w:rPr>
            </w:pPr>
          </w:p>
        </w:tc>
        <w:tc>
          <w:tcPr>
            <w:tcW w:w="6925" w:type="dxa"/>
          </w:tcPr>
          <w:p w14:paraId="414EDE41"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lastRenderedPageBreak/>
              <w:t>Introduction - Pique-nique sans abeille (Environ 40 minutes)</w:t>
            </w:r>
          </w:p>
          <w:p w14:paraId="09B13417" w14:textId="77777777" w:rsidR="003B5528" w:rsidRPr="008373BD" w:rsidRDefault="00000000">
            <w:pPr>
              <w:spacing w:after="160" w:line="276" w:lineRule="auto"/>
              <w:rPr>
                <w:rFonts w:ascii="Arial" w:eastAsia="Arial" w:hAnsi="Arial" w:cs="Arial"/>
                <w:b/>
                <w:lang w:val="fr-CA"/>
              </w:rPr>
            </w:pPr>
            <w:r w:rsidRPr="008373BD">
              <w:rPr>
                <w:rFonts w:ascii="Arial" w:eastAsia="Arial" w:hAnsi="Arial" w:cs="Arial"/>
                <w:b/>
                <w:lang w:val="fr-CA"/>
              </w:rPr>
              <w:t>Recherche scientifique</w:t>
            </w:r>
          </w:p>
          <w:p w14:paraId="6E280CFA" w14:textId="77777777" w:rsidR="003B5528" w:rsidRPr="008373BD" w:rsidRDefault="003B5528">
            <w:pPr>
              <w:spacing w:line="276" w:lineRule="auto"/>
              <w:rPr>
                <w:rFonts w:ascii="Arial" w:eastAsia="Arial" w:hAnsi="Arial" w:cs="Arial"/>
                <w:lang w:val="fr-CA"/>
              </w:rPr>
            </w:pPr>
          </w:p>
          <w:p w14:paraId="1186BC9F"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1. Demandez aux élèves d'imaginer qu'ils vont assister à un pique-nique. Les élèves doivent créer un menu pour leur pique-nique. Ils doivent penser au repas principal du midi (par exemple, un sandwich) et aux garnitures qu'il peut comporter. Demandez aux élèves d'inclure une boisson, des accompagnements et un dessert de leur choix. </w:t>
            </w:r>
          </w:p>
          <w:p w14:paraId="78FEE584" w14:textId="77777777" w:rsidR="003B5528" w:rsidRPr="008373BD" w:rsidRDefault="003B5528">
            <w:pPr>
              <w:spacing w:line="276" w:lineRule="auto"/>
              <w:rPr>
                <w:rFonts w:ascii="Arial" w:eastAsia="Arial" w:hAnsi="Arial" w:cs="Arial"/>
                <w:lang w:val="fr-CA"/>
              </w:rPr>
            </w:pPr>
          </w:p>
          <w:p w14:paraId="65B7FD46"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2. Une fois que leurs menus sont conçus, montrez à la classe la liste des aliments (français compris) qui ont besoin de l'aide de la pollinisation pour pousser (</w:t>
            </w:r>
            <w:hyperlink w:anchor="_heading=h.wzez4t1wlhhm">
              <w:r w:rsidRPr="008373BD">
                <w:rPr>
                  <w:rFonts w:ascii="Arial" w:eastAsia="Arial" w:hAnsi="Arial" w:cs="Arial"/>
                  <w:color w:val="1155CC"/>
                  <w:u w:val="single"/>
                  <w:lang w:val="fr-CA"/>
                </w:rPr>
                <w:t>voir l'annexe A : Nous avons besoin des abeilles pour produire ces aliments</w:t>
              </w:r>
            </w:hyperlink>
            <w:r w:rsidRPr="008373BD">
              <w:rPr>
                <w:rFonts w:ascii="Arial" w:eastAsia="Arial" w:hAnsi="Arial" w:cs="Arial"/>
                <w:lang w:val="fr-CA"/>
              </w:rPr>
              <w:t xml:space="preserve">). Demandez-leur de supprimer tous les éléments du menu qui figurent sur la liste. </w:t>
            </w:r>
          </w:p>
          <w:p w14:paraId="5E7C5E3D" w14:textId="77777777" w:rsidR="003B5528" w:rsidRPr="008373BD" w:rsidRDefault="003B5528">
            <w:pPr>
              <w:spacing w:line="276" w:lineRule="auto"/>
              <w:rPr>
                <w:rFonts w:ascii="Arial" w:eastAsia="Arial" w:hAnsi="Arial" w:cs="Arial"/>
                <w:lang w:val="fr-CA"/>
              </w:rPr>
            </w:pPr>
          </w:p>
          <w:p w14:paraId="64383502"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3. Demandez à la classe de regarder ce qui reste de nourriture et d'identifier tous les aliments que nous n'aurions pas grâce à la pollinisation et aux abeilles.</w:t>
            </w:r>
          </w:p>
          <w:p w14:paraId="5B566850" w14:textId="77777777" w:rsidR="003B5528" w:rsidRPr="008373BD" w:rsidRDefault="003B5528">
            <w:pPr>
              <w:spacing w:line="276" w:lineRule="auto"/>
              <w:rPr>
                <w:rFonts w:ascii="Arial" w:eastAsia="Arial" w:hAnsi="Arial" w:cs="Arial"/>
                <w:lang w:val="fr-CA"/>
              </w:rPr>
            </w:pPr>
          </w:p>
          <w:p w14:paraId="1CECB60F"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lastRenderedPageBreak/>
              <w:t xml:space="preserve">Montrez aux élèves la vidéo </w:t>
            </w:r>
            <w:proofErr w:type="spellStart"/>
            <w:r w:rsidRPr="008373BD">
              <w:rPr>
                <w:rFonts w:ascii="Arial" w:eastAsia="Arial" w:hAnsi="Arial" w:cs="Arial"/>
                <w:lang w:val="fr-CA"/>
              </w:rPr>
              <w:t>Youtube</w:t>
            </w:r>
            <w:proofErr w:type="spellEnd"/>
            <w:r w:rsidRPr="008373BD">
              <w:rPr>
                <w:rFonts w:ascii="Arial" w:eastAsia="Arial" w:hAnsi="Arial" w:cs="Arial"/>
                <w:lang w:val="fr-CA"/>
              </w:rPr>
              <w:t xml:space="preserve"> "</w:t>
            </w:r>
            <w:hyperlink r:id="rId35">
              <w:r w:rsidRPr="008373BD">
                <w:rPr>
                  <w:rFonts w:ascii="Arial" w:eastAsia="Arial" w:hAnsi="Arial" w:cs="Arial"/>
                  <w:color w:val="1155CC"/>
                  <w:u w:val="single"/>
                  <w:lang w:val="fr-CA"/>
                </w:rPr>
                <w:t>Le déclin des abeilles expliqué en 3 minutes</w:t>
              </w:r>
            </w:hyperlink>
            <w:r w:rsidRPr="008373BD">
              <w:rPr>
                <w:rFonts w:ascii="Arial" w:eastAsia="Arial" w:hAnsi="Arial" w:cs="Arial"/>
                <w:lang w:val="fr-CA"/>
              </w:rPr>
              <w:t xml:space="preserve">". </w:t>
            </w:r>
          </w:p>
          <w:p w14:paraId="40110DA1" w14:textId="77777777" w:rsidR="003B5528" w:rsidRPr="008373BD" w:rsidRDefault="003B5528">
            <w:pPr>
              <w:spacing w:line="276" w:lineRule="auto"/>
              <w:rPr>
                <w:rFonts w:ascii="Arial" w:eastAsia="Arial" w:hAnsi="Arial" w:cs="Arial"/>
                <w:lang w:val="fr-CA"/>
              </w:rPr>
            </w:pPr>
          </w:p>
          <w:p w14:paraId="6944AB75"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Emmenez les élèves faire une promenade dans la communauté pour observer les pollinisateurs et les jardins locaux afin de susciter la curiosité et l'émerveillement.</w:t>
            </w:r>
          </w:p>
          <w:p w14:paraId="0A729CC5" w14:textId="77777777" w:rsidR="003B5528" w:rsidRPr="008373BD" w:rsidRDefault="003B5528">
            <w:pPr>
              <w:spacing w:line="276" w:lineRule="auto"/>
              <w:rPr>
                <w:rFonts w:ascii="Arial" w:eastAsia="Arial" w:hAnsi="Arial" w:cs="Arial"/>
                <w:lang w:val="fr-CA"/>
              </w:rPr>
            </w:pPr>
          </w:p>
        </w:tc>
      </w:tr>
      <w:tr w:rsidR="003B5528" w:rsidRPr="00335C17" w14:paraId="65378509" w14:textId="77777777">
        <w:trPr>
          <w:trHeight w:val="220"/>
        </w:trPr>
        <w:tc>
          <w:tcPr>
            <w:tcW w:w="2425" w:type="dxa"/>
            <w:vMerge/>
          </w:tcPr>
          <w:p w14:paraId="748D76F3" w14:textId="77777777" w:rsidR="003B5528" w:rsidRPr="008373BD" w:rsidRDefault="003B5528">
            <w:pPr>
              <w:widowControl w:val="0"/>
              <w:pBdr>
                <w:top w:val="nil"/>
                <w:left w:val="nil"/>
                <w:bottom w:val="nil"/>
                <w:right w:val="nil"/>
                <w:between w:val="nil"/>
              </w:pBdr>
              <w:spacing w:line="276" w:lineRule="auto"/>
              <w:rPr>
                <w:rFonts w:ascii="Arial" w:eastAsia="Arial" w:hAnsi="Arial" w:cs="Arial"/>
                <w:lang w:val="fr-CA"/>
              </w:rPr>
            </w:pPr>
          </w:p>
        </w:tc>
        <w:tc>
          <w:tcPr>
            <w:tcW w:w="6925" w:type="dxa"/>
          </w:tcPr>
          <w:p w14:paraId="72192C87"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t>Recherche sur les pollinisateurs (environ 80 minutes)</w:t>
            </w:r>
          </w:p>
          <w:p w14:paraId="4ACE38BE" w14:textId="77777777" w:rsidR="003B5528" w:rsidRPr="008373BD" w:rsidRDefault="003B5528">
            <w:pPr>
              <w:spacing w:line="276" w:lineRule="auto"/>
              <w:rPr>
                <w:rFonts w:ascii="Arial" w:eastAsia="Arial" w:hAnsi="Arial" w:cs="Arial"/>
                <w:b/>
                <w:lang w:val="fr-CA"/>
              </w:rPr>
            </w:pPr>
          </w:p>
          <w:p w14:paraId="6463BB0C"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Invitation à l'enseignant : Maintenant que vous avez une idée de l'importance de la pollinisation, vous aurez du temps pour choisir un pollinisateur sur lequel </w:t>
            </w:r>
            <w:proofErr w:type="gramStart"/>
            <w:r w:rsidRPr="008373BD">
              <w:rPr>
                <w:rFonts w:ascii="Arial" w:eastAsia="Arial" w:hAnsi="Arial" w:cs="Arial"/>
                <w:lang w:val="fr-CA"/>
              </w:rPr>
              <w:t>faire</w:t>
            </w:r>
            <w:proofErr w:type="gramEnd"/>
            <w:r w:rsidRPr="008373BD">
              <w:rPr>
                <w:rFonts w:ascii="Arial" w:eastAsia="Arial" w:hAnsi="Arial" w:cs="Arial"/>
                <w:lang w:val="fr-CA"/>
              </w:rPr>
              <w:t xml:space="preserve"> des recherches et en apprendre davantage. Découvrons ce qui les rend si importants dans nos vies et comment nous pouvons soutenir leur existence.</w:t>
            </w:r>
          </w:p>
          <w:p w14:paraId="610B9605" w14:textId="77777777" w:rsidR="003B5528" w:rsidRPr="008373BD" w:rsidRDefault="003B5528">
            <w:pPr>
              <w:spacing w:line="276" w:lineRule="auto"/>
              <w:rPr>
                <w:rFonts w:ascii="Arial" w:eastAsia="Arial" w:hAnsi="Arial" w:cs="Arial"/>
                <w:lang w:val="fr-CA"/>
              </w:rPr>
            </w:pPr>
          </w:p>
          <w:p w14:paraId="148735C8"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Prenez le temps de </w:t>
            </w:r>
            <w:proofErr w:type="spellStart"/>
            <w:r w:rsidRPr="008373BD">
              <w:rPr>
                <w:rFonts w:ascii="Arial" w:eastAsia="Arial" w:hAnsi="Arial" w:cs="Arial"/>
                <w:lang w:val="fr-CA"/>
              </w:rPr>
              <w:t>co-créer</w:t>
            </w:r>
            <w:proofErr w:type="spellEnd"/>
            <w:r w:rsidRPr="008373BD">
              <w:rPr>
                <w:rFonts w:ascii="Arial" w:eastAsia="Arial" w:hAnsi="Arial" w:cs="Arial"/>
                <w:lang w:val="fr-CA"/>
              </w:rPr>
              <w:t xml:space="preserve"> des critères de réussite pour la recherche (voir la section ci-dessus Objectifs d'apprentissage / Critères de réussite pour des idées).</w:t>
            </w:r>
          </w:p>
          <w:p w14:paraId="2226E5B7" w14:textId="77777777" w:rsidR="003B5528" w:rsidRPr="008373BD" w:rsidRDefault="003B5528">
            <w:pPr>
              <w:spacing w:line="276" w:lineRule="auto"/>
              <w:rPr>
                <w:rFonts w:ascii="Arial" w:eastAsia="Arial" w:hAnsi="Arial" w:cs="Arial"/>
                <w:lang w:val="fr-CA"/>
              </w:rPr>
            </w:pPr>
          </w:p>
          <w:p w14:paraId="49476FD4"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Les élèves étudient le rôle des pollinisateurs et les effets de l'activité humaine sur eux et sur leur processus de pollinisation (voir les ressources ci-dessus dans la section Connaissances préalables / Compétences préalables). Les élèves peuvent étudier des pollinisateurs autres que les abeilles (p. ex. papillons, mites, oiseaux et chauves-souris). Les élèves peuvent effectuer leur recherche à l'aide d'un organisateur graphique numérique ou imprimable. Cette recherche peut servir de support à l'activité 3 ainsi qu'à la consolidation du présent document. </w:t>
            </w:r>
          </w:p>
          <w:p w14:paraId="5499E364" w14:textId="77777777" w:rsidR="003B5528" w:rsidRPr="008373BD" w:rsidRDefault="003B5528">
            <w:pPr>
              <w:spacing w:line="276" w:lineRule="auto"/>
              <w:rPr>
                <w:rFonts w:ascii="Arial" w:eastAsia="Arial" w:hAnsi="Arial" w:cs="Arial"/>
                <w:lang w:val="fr-CA"/>
              </w:rPr>
            </w:pPr>
          </w:p>
          <w:p w14:paraId="2EB56931"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Remarque : lors de la lecture de textes en ligne, les élèves peuvent bénéficier de la lecture simultanée du texte à l'aide d'une synthèse vocale telle que </w:t>
            </w:r>
            <w:proofErr w:type="spellStart"/>
            <w:r w:rsidRPr="008373BD">
              <w:rPr>
                <w:rFonts w:ascii="Arial" w:eastAsia="Arial" w:hAnsi="Arial" w:cs="Arial"/>
                <w:lang w:val="fr-CA"/>
              </w:rPr>
              <w:t>Read&amp;Write</w:t>
            </w:r>
            <w:proofErr w:type="spellEnd"/>
            <w:r w:rsidRPr="008373BD">
              <w:rPr>
                <w:rFonts w:ascii="Arial" w:eastAsia="Arial" w:hAnsi="Arial" w:cs="Arial"/>
                <w:lang w:val="fr-CA"/>
              </w:rPr>
              <w:t xml:space="preserve"> et de l'utilisation de dictionnaires en ligne.</w:t>
            </w:r>
          </w:p>
          <w:p w14:paraId="00914BEE" w14:textId="77777777" w:rsidR="003B5528" w:rsidRPr="008373BD" w:rsidRDefault="003B5528">
            <w:pPr>
              <w:spacing w:line="276" w:lineRule="auto"/>
              <w:rPr>
                <w:rFonts w:ascii="Arial" w:eastAsia="Arial" w:hAnsi="Arial" w:cs="Arial"/>
                <w:lang w:val="fr-CA"/>
              </w:rPr>
            </w:pPr>
          </w:p>
          <w:p w14:paraId="611A95BE"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 xml:space="preserve">Options : Cette recherche peut être effectuée en petit groupe, avec des partenaires ou de manière indépendante. </w:t>
            </w:r>
          </w:p>
          <w:p w14:paraId="53EF8146" w14:textId="77777777" w:rsidR="003B5528" w:rsidRPr="008373BD" w:rsidRDefault="003B5528">
            <w:pPr>
              <w:spacing w:line="276" w:lineRule="auto"/>
              <w:rPr>
                <w:rFonts w:ascii="Arial" w:eastAsia="Arial" w:hAnsi="Arial" w:cs="Arial"/>
                <w:lang w:val="fr-CA"/>
              </w:rPr>
            </w:pPr>
          </w:p>
          <w:p w14:paraId="263F4B46"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lang w:val="fr-CA"/>
              </w:rPr>
              <w:t>Options de présentation : Les élèves peuvent présenter leurs résultats en remplissant l'organisateur graphique, en créant une affiche, un diaporama, en enregistrant un enregistrement audio où ils expliquent leurs résultats ou un enregistrement vidéo.</w:t>
            </w:r>
          </w:p>
        </w:tc>
      </w:tr>
      <w:tr w:rsidR="003B5528" w:rsidRPr="00335C17" w14:paraId="073D7CB5" w14:textId="77777777">
        <w:tc>
          <w:tcPr>
            <w:tcW w:w="2425" w:type="dxa"/>
          </w:tcPr>
          <w:p w14:paraId="1DF7847C"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lastRenderedPageBreak/>
              <w:t xml:space="preserve">Attentes en matière de sciences et de technologies </w:t>
            </w:r>
          </w:p>
        </w:tc>
        <w:tc>
          <w:tcPr>
            <w:tcW w:w="6925" w:type="dxa"/>
          </w:tcPr>
          <w:p w14:paraId="3BA25733" w14:textId="77777777" w:rsidR="003B5528" w:rsidRPr="008373BD" w:rsidRDefault="00000000">
            <w:pPr>
              <w:spacing w:before="240" w:after="240" w:line="276" w:lineRule="auto"/>
              <w:rPr>
                <w:rFonts w:ascii="Arial" w:eastAsia="Arial" w:hAnsi="Arial" w:cs="Arial"/>
                <w:b/>
                <w:color w:val="222222"/>
                <w:lang w:val="fr-CA"/>
              </w:rPr>
            </w:pPr>
            <w:r w:rsidRPr="008373BD">
              <w:rPr>
                <w:rFonts w:ascii="Arial" w:eastAsia="Arial" w:hAnsi="Arial" w:cs="Arial"/>
                <w:b/>
                <w:color w:val="222222"/>
                <w:lang w:val="fr-CA"/>
              </w:rPr>
              <w:t>Domaine B. Systèmes vivants</w:t>
            </w:r>
          </w:p>
          <w:p w14:paraId="5DF8044F" w14:textId="77777777" w:rsidR="003B5528" w:rsidRPr="008373BD" w:rsidRDefault="00000000">
            <w:pPr>
              <w:spacing w:before="240" w:after="240" w:line="276" w:lineRule="auto"/>
              <w:rPr>
                <w:rFonts w:ascii="Arial" w:eastAsia="Arial" w:hAnsi="Arial" w:cs="Arial"/>
                <w:b/>
                <w:color w:val="222222"/>
                <w:lang w:val="fr-CA"/>
              </w:rPr>
            </w:pPr>
            <w:r w:rsidRPr="008373BD">
              <w:rPr>
                <w:rFonts w:ascii="Arial" w:eastAsia="Arial" w:hAnsi="Arial" w:cs="Arial"/>
                <w:b/>
                <w:color w:val="222222"/>
                <w:lang w:val="fr-CA"/>
              </w:rPr>
              <w:t>Les habitats et les communautés</w:t>
            </w:r>
          </w:p>
          <w:p w14:paraId="0ECA412A" w14:textId="77777777" w:rsidR="003B5528" w:rsidRPr="008373BD" w:rsidRDefault="00000000">
            <w:pPr>
              <w:spacing w:line="276" w:lineRule="auto"/>
              <w:rPr>
                <w:rFonts w:ascii="Arial" w:eastAsia="Arial" w:hAnsi="Arial" w:cs="Arial"/>
                <w:b/>
                <w:color w:val="222222"/>
                <w:lang w:val="fr-CA"/>
              </w:rPr>
            </w:pPr>
            <w:r w:rsidRPr="008373BD">
              <w:rPr>
                <w:rFonts w:ascii="Arial" w:eastAsia="Arial" w:hAnsi="Arial" w:cs="Arial"/>
                <w:b/>
                <w:color w:val="222222"/>
                <w:lang w:val="fr-CA"/>
              </w:rPr>
              <w:t>B1. Rapprochement entre les sciences, la technologie et notre monde en évolution</w:t>
            </w:r>
          </w:p>
          <w:p w14:paraId="0032A268" w14:textId="77777777" w:rsidR="003B5528" w:rsidRPr="008373BD" w:rsidRDefault="00000000">
            <w:pPr>
              <w:spacing w:line="276" w:lineRule="auto"/>
              <w:rPr>
                <w:rFonts w:ascii="Arial" w:eastAsia="Arial" w:hAnsi="Arial" w:cs="Arial"/>
                <w:color w:val="222222"/>
                <w:lang w:val="fr-CA"/>
              </w:rPr>
            </w:pPr>
            <w:r w:rsidRPr="008373BD">
              <w:rPr>
                <w:rFonts w:ascii="Arial" w:eastAsia="Arial" w:hAnsi="Arial" w:cs="Arial"/>
                <w:color w:val="222222"/>
                <w:lang w:val="fr-CA"/>
              </w:rPr>
              <w:t>B1.1 examiner les effets positifs et négatifs de l’activité humaine sur les habitats et les communautés, en tenant compte de diverses perspectives</w:t>
            </w:r>
          </w:p>
          <w:p w14:paraId="318D2176" w14:textId="77777777" w:rsidR="003B5528" w:rsidRPr="008373BD" w:rsidRDefault="00000000">
            <w:pPr>
              <w:spacing w:after="240" w:line="276" w:lineRule="auto"/>
              <w:rPr>
                <w:rFonts w:ascii="Arial" w:eastAsia="Arial" w:hAnsi="Arial" w:cs="Arial"/>
                <w:color w:val="222222"/>
                <w:lang w:val="fr-CA"/>
              </w:rPr>
            </w:pPr>
            <w:r w:rsidRPr="008373BD">
              <w:rPr>
                <w:rFonts w:ascii="Arial" w:eastAsia="Arial" w:hAnsi="Arial" w:cs="Arial"/>
                <w:color w:val="222222"/>
                <w:lang w:val="fr-CA"/>
              </w:rPr>
              <w:t>B1.2 examiner les répercussions de la décroissance ou de la disparition d’une espèce sur son habitat et dans la communauté, et décrire des actions pour prévenir cette décroissance ou disparition</w:t>
            </w:r>
          </w:p>
          <w:p w14:paraId="0E496FC2" w14:textId="77777777" w:rsidR="003B5528" w:rsidRPr="008373BD" w:rsidRDefault="00000000">
            <w:pPr>
              <w:spacing w:after="240" w:line="276" w:lineRule="auto"/>
              <w:rPr>
                <w:rFonts w:ascii="Arial" w:eastAsia="Arial" w:hAnsi="Arial" w:cs="Arial"/>
                <w:color w:val="222222"/>
                <w:lang w:val="fr-CA"/>
              </w:rPr>
            </w:pPr>
            <w:r w:rsidRPr="008373BD">
              <w:rPr>
                <w:rFonts w:ascii="Arial" w:eastAsia="Arial" w:hAnsi="Arial" w:cs="Arial"/>
                <w:b/>
                <w:color w:val="222222"/>
                <w:lang w:val="fr-CA"/>
              </w:rPr>
              <w:t>B2. Exploration et compréhension des concepts</w:t>
            </w:r>
          </w:p>
          <w:p w14:paraId="325116B5" w14:textId="77777777" w:rsidR="003B5528" w:rsidRPr="008373BD" w:rsidRDefault="00000000">
            <w:pPr>
              <w:spacing w:after="160" w:line="276" w:lineRule="auto"/>
              <w:rPr>
                <w:rFonts w:ascii="Arial" w:eastAsia="Arial" w:hAnsi="Arial" w:cs="Arial"/>
                <w:color w:val="222222"/>
                <w:lang w:val="fr-CA"/>
              </w:rPr>
            </w:pPr>
            <w:r w:rsidRPr="008373BD">
              <w:rPr>
                <w:rFonts w:ascii="Arial" w:eastAsia="Arial" w:hAnsi="Arial" w:cs="Arial"/>
                <w:color w:val="222222"/>
                <w:lang w:val="fr-CA"/>
              </w:rPr>
              <w:t>B2.6 décrire des adaptations structurelles de divers plantes et animaux et les façons dont elles aident à la survie de ces êtres vivants dans un habitat donné</w:t>
            </w:r>
          </w:p>
          <w:p w14:paraId="6BE0DE31" w14:textId="77777777" w:rsidR="003B5528" w:rsidRPr="008373BD" w:rsidRDefault="00000000">
            <w:pPr>
              <w:spacing w:after="160" w:line="276" w:lineRule="auto"/>
              <w:rPr>
                <w:rFonts w:ascii="Arial" w:eastAsia="Arial" w:hAnsi="Arial" w:cs="Arial"/>
                <w:color w:val="222222"/>
                <w:lang w:val="fr-CA"/>
              </w:rPr>
            </w:pPr>
            <w:r w:rsidRPr="008373BD">
              <w:rPr>
                <w:rFonts w:ascii="Arial" w:eastAsia="Arial" w:hAnsi="Arial" w:cs="Arial"/>
                <w:color w:val="222222"/>
                <w:lang w:val="fr-CA"/>
              </w:rPr>
              <w:t>B2.7 expliquer que tous les habitats ont un nombre maximal d’animaux et de plantes qu’ils peuvent soutenir</w:t>
            </w:r>
          </w:p>
          <w:p w14:paraId="2CB8DFBC" w14:textId="77777777" w:rsidR="003B5528" w:rsidRPr="008373BD" w:rsidRDefault="00000000">
            <w:pPr>
              <w:spacing w:before="240" w:line="276" w:lineRule="auto"/>
              <w:rPr>
                <w:rFonts w:ascii="Arial" w:eastAsia="Arial" w:hAnsi="Arial" w:cs="Arial"/>
                <w:b/>
                <w:color w:val="222222"/>
                <w:lang w:val="fr-CA"/>
              </w:rPr>
            </w:pPr>
            <w:r w:rsidRPr="008373BD">
              <w:rPr>
                <w:rFonts w:ascii="Arial" w:eastAsia="Arial" w:hAnsi="Arial" w:cs="Arial"/>
                <w:b/>
                <w:color w:val="222222"/>
                <w:lang w:val="fr-CA"/>
              </w:rPr>
              <w:t>Domaine E. Systèmes de la Terre et de l’espace</w:t>
            </w:r>
          </w:p>
          <w:p w14:paraId="4B6BF25B" w14:textId="77777777" w:rsidR="003B5528" w:rsidRPr="008373BD" w:rsidRDefault="00000000">
            <w:pPr>
              <w:spacing w:after="240" w:line="276" w:lineRule="auto"/>
              <w:rPr>
                <w:rFonts w:ascii="Arial" w:eastAsia="Arial" w:hAnsi="Arial" w:cs="Arial"/>
                <w:lang w:val="fr-CA"/>
              </w:rPr>
            </w:pPr>
            <w:r w:rsidRPr="008373BD">
              <w:rPr>
                <w:rFonts w:ascii="Arial" w:eastAsia="Arial" w:hAnsi="Arial" w:cs="Arial"/>
                <w:lang w:val="fr-CA"/>
              </w:rPr>
              <w:t>E1.1 analyser l’incidence des processus géologiques sur la société et l’environnement</w:t>
            </w:r>
          </w:p>
        </w:tc>
      </w:tr>
      <w:tr w:rsidR="003B5528" w14:paraId="4E6740D7" w14:textId="77777777">
        <w:tc>
          <w:tcPr>
            <w:tcW w:w="2425" w:type="dxa"/>
          </w:tcPr>
          <w:p w14:paraId="5CE5D197"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Vocabulaire des sciences et de la technologie</w:t>
            </w:r>
          </w:p>
        </w:tc>
        <w:tc>
          <w:tcPr>
            <w:tcW w:w="6925" w:type="dxa"/>
          </w:tcPr>
          <w:p w14:paraId="77A683A4" w14:textId="77777777" w:rsidR="003B5528" w:rsidRDefault="00000000">
            <w:pPr>
              <w:numPr>
                <w:ilvl w:val="0"/>
                <w:numId w:val="8"/>
              </w:numPr>
              <w:spacing w:line="276" w:lineRule="auto"/>
              <w:ind w:left="425"/>
              <w:rPr>
                <w:rFonts w:ascii="Arial" w:eastAsia="Arial" w:hAnsi="Arial" w:cs="Arial"/>
              </w:rPr>
            </w:pPr>
            <w:r>
              <w:rPr>
                <w:rFonts w:ascii="Arial" w:eastAsia="Arial" w:hAnsi="Arial" w:cs="Arial"/>
              </w:rPr>
              <w:t>habitat</w:t>
            </w:r>
          </w:p>
          <w:p w14:paraId="4A151919" w14:textId="77777777" w:rsidR="003B5528"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organismes</w:t>
            </w:r>
            <w:proofErr w:type="spellEnd"/>
          </w:p>
          <w:p w14:paraId="2670AAED" w14:textId="77777777" w:rsidR="003B5528"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espèces</w:t>
            </w:r>
            <w:proofErr w:type="spellEnd"/>
          </w:p>
          <w:p w14:paraId="4B5A0D94" w14:textId="77777777" w:rsidR="003B5528" w:rsidRDefault="00000000">
            <w:pPr>
              <w:numPr>
                <w:ilvl w:val="0"/>
                <w:numId w:val="8"/>
              </w:numPr>
              <w:spacing w:line="276" w:lineRule="auto"/>
              <w:ind w:left="425"/>
              <w:rPr>
                <w:rFonts w:ascii="Arial" w:eastAsia="Arial" w:hAnsi="Arial" w:cs="Arial"/>
              </w:rPr>
            </w:pPr>
            <w:r>
              <w:rPr>
                <w:rFonts w:ascii="Arial" w:eastAsia="Arial" w:hAnsi="Arial" w:cs="Arial"/>
              </w:rPr>
              <w:t xml:space="preserve">adaptations </w:t>
            </w:r>
            <w:proofErr w:type="spellStart"/>
            <w:r>
              <w:rPr>
                <w:rFonts w:ascii="Arial" w:eastAsia="Arial" w:hAnsi="Arial" w:cs="Arial"/>
              </w:rPr>
              <w:t>structurelles</w:t>
            </w:r>
            <w:proofErr w:type="spellEnd"/>
          </w:p>
          <w:p w14:paraId="58C7CB8B" w14:textId="77777777" w:rsidR="003B5528"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pollinisateurs</w:t>
            </w:r>
            <w:proofErr w:type="spellEnd"/>
          </w:p>
          <w:p w14:paraId="03D8791A" w14:textId="77777777" w:rsidR="003B5528"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pollinisation</w:t>
            </w:r>
            <w:proofErr w:type="spellEnd"/>
          </w:p>
          <w:p w14:paraId="22AA999D" w14:textId="77777777" w:rsidR="003B5528" w:rsidRDefault="00000000">
            <w:pPr>
              <w:numPr>
                <w:ilvl w:val="0"/>
                <w:numId w:val="8"/>
              </w:numPr>
              <w:spacing w:line="276" w:lineRule="auto"/>
              <w:ind w:left="425"/>
              <w:rPr>
                <w:rFonts w:ascii="Arial" w:eastAsia="Arial" w:hAnsi="Arial" w:cs="Arial"/>
              </w:rPr>
            </w:pPr>
            <w:r>
              <w:rPr>
                <w:rFonts w:ascii="Arial" w:eastAsia="Arial" w:hAnsi="Arial" w:cs="Arial"/>
              </w:rPr>
              <w:t>intendance</w:t>
            </w:r>
          </w:p>
          <w:p w14:paraId="05D3D43C" w14:textId="77777777" w:rsidR="003B5528"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durabilité</w:t>
            </w:r>
            <w:proofErr w:type="spellEnd"/>
          </w:p>
          <w:p w14:paraId="2A81BE1E" w14:textId="77777777" w:rsidR="003B5528" w:rsidRDefault="003B5528">
            <w:pPr>
              <w:spacing w:line="276" w:lineRule="auto"/>
              <w:ind w:left="720"/>
              <w:rPr>
                <w:rFonts w:ascii="Arial" w:eastAsia="Arial" w:hAnsi="Arial" w:cs="Arial"/>
              </w:rPr>
            </w:pPr>
          </w:p>
        </w:tc>
      </w:tr>
      <w:tr w:rsidR="003B5528" w:rsidRPr="00335C17" w14:paraId="66B52E4E" w14:textId="77777777">
        <w:tc>
          <w:tcPr>
            <w:tcW w:w="2425" w:type="dxa"/>
          </w:tcPr>
          <w:p w14:paraId="6A2F5DEE" w14:textId="77777777" w:rsidR="003B5528" w:rsidRDefault="00000000">
            <w:pPr>
              <w:spacing w:line="276" w:lineRule="auto"/>
              <w:rPr>
                <w:rFonts w:ascii="Arial" w:eastAsia="Arial" w:hAnsi="Arial" w:cs="Arial"/>
              </w:rPr>
            </w:pPr>
            <w:proofErr w:type="spellStart"/>
            <w:r>
              <w:rPr>
                <w:rFonts w:ascii="Arial" w:eastAsia="Arial" w:hAnsi="Arial" w:cs="Arial"/>
              </w:rPr>
              <w:t>Équipement</w:t>
            </w:r>
            <w:proofErr w:type="spellEnd"/>
            <w:r>
              <w:rPr>
                <w:rFonts w:ascii="Arial" w:eastAsia="Arial" w:hAnsi="Arial" w:cs="Arial"/>
              </w:rPr>
              <w:t xml:space="preserve"> et matériel </w:t>
            </w:r>
          </w:p>
        </w:tc>
        <w:tc>
          <w:tcPr>
            <w:tcW w:w="6925" w:type="dxa"/>
          </w:tcPr>
          <w:p w14:paraId="36336DE5" w14:textId="77777777" w:rsidR="003B5528" w:rsidRDefault="003B5528">
            <w:pPr>
              <w:spacing w:line="276" w:lineRule="auto"/>
              <w:rPr>
                <w:rFonts w:ascii="Arial" w:eastAsia="Arial" w:hAnsi="Arial" w:cs="Arial"/>
                <w:b/>
              </w:rPr>
            </w:pPr>
          </w:p>
          <w:p w14:paraId="6E0BBC63" w14:textId="77777777" w:rsidR="003B5528" w:rsidRPr="008373BD" w:rsidRDefault="00000000">
            <w:pPr>
              <w:numPr>
                <w:ilvl w:val="0"/>
                <w:numId w:val="7"/>
              </w:numPr>
              <w:spacing w:line="276" w:lineRule="auto"/>
              <w:ind w:left="425"/>
              <w:rPr>
                <w:rFonts w:ascii="Arial" w:eastAsia="Arial" w:hAnsi="Arial" w:cs="Arial"/>
                <w:lang w:val="fr-CA"/>
              </w:rPr>
            </w:pPr>
            <w:r w:rsidRPr="008373BD">
              <w:rPr>
                <w:rFonts w:ascii="Arial" w:eastAsia="Arial" w:hAnsi="Arial" w:cs="Arial"/>
                <w:lang w:val="fr-CA"/>
              </w:rPr>
              <w:t>Appareils pour la recherche et la conception d'applications</w:t>
            </w:r>
          </w:p>
          <w:p w14:paraId="534705C5" w14:textId="77777777" w:rsidR="003B5528" w:rsidRPr="008373BD" w:rsidRDefault="003B5528">
            <w:pPr>
              <w:spacing w:line="276" w:lineRule="auto"/>
              <w:rPr>
                <w:rFonts w:ascii="Arial" w:eastAsia="Arial" w:hAnsi="Arial" w:cs="Arial"/>
                <w:lang w:val="fr-CA"/>
              </w:rPr>
            </w:pPr>
          </w:p>
        </w:tc>
      </w:tr>
      <w:tr w:rsidR="003B5528" w:rsidRPr="00335C17" w14:paraId="28D4D37E" w14:textId="77777777">
        <w:tc>
          <w:tcPr>
            <w:tcW w:w="2425" w:type="dxa"/>
          </w:tcPr>
          <w:p w14:paraId="4FBE5B13" w14:textId="77777777" w:rsidR="003B5528" w:rsidRDefault="00000000">
            <w:pPr>
              <w:spacing w:line="276" w:lineRule="auto"/>
              <w:rPr>
                <w:rFonts w:ascii="Arial" w:eastAsia="Arial" w:hAnsi="Arial" w:cs="Arial"/>
              </w:rPr>
            </w:pPr>
            <w:proofErr w:type="spellStart"/>
            <w:r>
              <w:rPr>
                <w:rFonts w:ascii="Arial" w:eastAsia="Arial" w:hAnsi="Arial" w:cs="Arial"/>
              </w:rPr>
              <w:t>Calendrier</w:t>
            </w:r>
            <w:proofErr w:type="spellEnd"/>
            <w:r>
              <w:rPr>
                <w:rFonts w:ascii="Arial" w:eastAsia="Arial" w:hAnsi="Arial" w:cs="Arial"/>
              </w:rPr>
              <w:t xml:space="preserve"> et </w:t>
            </w:r>
            <w:proofErr w:type="spellStart"/>
            <w:r>
              <w:rPr>
                <w:rFonts w:ascii="Arial" w:eastAsia="Arial" w:hAnsi="Arial" w:cs="Arial"/>
              </w:rPr>
              <w:t>préparation</w:t>
            </w:r>
            <w:proofErr w:type="spellEnd"/>
          </w:p>
        </w:tc>
        <w:tc>
          <w:tcPr>
            <w:tcW w:w="6925" w:type="dxa"/>
          </w:tcPr>
          <w:p w14:paraId="54B8C197"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Il s'agit de durées approximatives qui peuvent être raccourcies ou prolongées en fonction de l'engagement, de l'intérêt et des recherches supplémentaires des élèves.</w:t>
            </w:r>
          </w:p>
          <w:p w14:paraId="4EE7A7F4" w14:textId="77777777" w:rsidR="003B5528" w:rsidRPr="008373BD" w:rsidRDefault="003B5528">
            <w:pPr>
              <w:spacing w:line="276" w:lineRule="auto"/>
              <w:rPr>
                <w:rFonts w:ascii="Arial" w:eastAsia="Arial" w:hAnsi="Arial" w:cs="Arial"/>
                <w:lang w:val="fr-CA"/>
              </w:rPr>
            </w:pPr>
          </w:p>
          <w:p w14:paraId="28231D46" w14:textId="77777777" w:rsidR="003B5528" w:rsidRPr="008373BD" w:rsidRDefault="00000000">
            <w:pPr>
              <w:spacing w:line="276" w:lineRule="auto"/>
              <w:ind w:left="720"/>
              <w:rPr>
                <w:rFonts w:ascii="Arial" w:eastAsia="Arial" w:hAnsi="Arial" w:cs="Arial"/>
                <w:lang w:val="fr-CA"/>
              </w:rPr>
            </w:pPr>
            <w:r w:rsidRPr="008373BD">
              <w:rPr>
                <w:rFonts w:ascii="Arial" w:eastAsia="Arial" w:hAnsi="Arial" w:cs="Arial"/>
                <w:b/>
                <w:lang w:val="fr-CA"/>
              </w:rPr>
              <w:t xml:space="preserve">Introduction                                                      </w:t>
            </w:r>
            <w:r w:rsidRPr="008373BD">
              <w:rPr>
                <w:rFonts w:ascii="Arial" w:eastAsia="Arial" w:hAnsi="Arial" w:cs="Arial"/>
                <w:lang w:val="fr-CA"/>
              </w:rPr>
              <w:t>40 minutes</w:t>
            </w:r>
          </w:p>
          <w:p w14:paraId="6626D3E7" w14:textId="77777777" w:rsidR="003B5528" w:rsidRPr="008373BD" w:rsidRDefault="00000000">
            <w:pPr>
              <w:spacing w:line="276" w:lineRule="auto"/>
              <w:ind w:left="720"/>
              <w:rPr>
                <w:rFonts w:ascii="Arial" w:eastAsia="Arial" w:hAnsi="Arial" w:cs="Arial"/>
                <w:lang w:val="fr-CA"/>
              </w:rPr>
            </w:pPr>
            <w:r w:rsidRPr="008373BD">
              <w:rPr>
                <w:rFonts w:ascii="Arial" w:eastAsia="Arial" w:hAnsi="Arial" w:cs="Arial"/>
                <w:b/>
                <w:lang w:val="fr-CA"/>
              </w:rPr>
              <w:t xml:space="preserve">Expérience 1 </w:t>
            </w:r>
            <w:r w:rsidRPr="008373BD">
              <w:rPr>
                <w:rFonts w:ascii="Arial" w:eastAsia="Arial" w:hAnsi="Arial" w:cs="Arial"/>
                <w:lang w:val="fr-CA"/>
              </w:rPr>
              <w:t>Recherche sur les pollinisateurs 80 minutes</w:t>
            </w:r>
          </w:p>
          <w:p w14:paraId="7A9C3E13" w14:textId="77777777" w:rsidR="003B5528" w:rsidRPr="008373BD" w:rsidRDefault="003B5528">
            <w:pPr>
              <w:spacing w:line="276" w:lineRule="auto"/>
              <w:ind w:left="720"/>
              <w:rPr>
                <w:rFonts w:ascii="Arial" w:eastAsia="Arial" w:hAnsi="Arial" w:cs="Arial"/>
                <w:lang w:val="fr-CA"/>
              </w:rPr>
            </w:pPr>
          </w:p>
          <w:p w14:paraId="57065417"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ab/>
            </w:r>
          </w:p>
        </w:tc>
      </w:tr>
      <w:tr w:rsidR="003B5528" w:rsidRPr="00335C17" w14:paraId="0717C632" w14:textId="77777777">
        <w:tc>
          <w:tcPr>
            <w:tcW w:w="2425" w:type="dxa"/>
          </w:tcPr>
          <w:p w14:paraId="07C25A26" w14:textId="77777777" w:rsidR="003B5528" w:rsidRDefault="00000000">
            <w:pPr>
              <w:spacing w:line="276" w:lineRule="auto"/>
              <w:rPr>
                <w:rFonts w:ascii="Arial" w:eastAsia="Arial" w:hAnsi="Arial" w:cs="Arial"/>
              </w:rPr>
            </w:pPr>
            <w:proofErr w:type="spellStart"/>
            <w:r>
              <w:rPr>
                <w:rFonts w:ascii="Arial" w:eastAsia="Arial" w:hAnsi="Arial" w:cs="Arial"/>
              </w:rPr>
              <w:lastRenderedPageBreak/>
              <w:t>Considérations</w:t>
            </w:r>
            <w:proofErr w:type="spellEnd"/>
            <w:r>
              <w:rPr>
                <w:rFonts w:ascii="Arial" w:eastAsia="Arial" w:hAnsi="Arial" w:cs="Arial"/>
              </w:rPr>
              <w:t xml:space="preserve"> de </w:t>
            </w:r>
            <w:proofErr w:type="spellStart"/>
            <w:r>
              <w:rPr>
                <w:rFonts w:ascii="Arial" w:eastAsia="Arial" w:hAnsi="Arial" w:cs="Arial"/>
              </w:rPr>
              <w:t>sécurité</w:t>
            </w:r>
            <w:proofErr w:type="spellEnd"/>
          </w:p>
        </w:tc>
        <w:tc>
          <w:tcPr>
            <w:tcW w:w="6925" w:type="dxa"/>
          </w:tcPr>
          <w:p w14:paraId="46092152" w14:textId="77777777" w:rsidR="003B5528" w:rsidRPr="008373BD" w:rsidRDefault="00000000">
            <w:pPr>
              <w:widowControl w:val="0"/>
              <w:spacing w:line="276" w:lineRule="auto"/>
              <w:rPr>
                <w:rFonts w:ascii="Arial" w:eastAsia="Arial" w:hAnsi="Arial" w:cs="Arial"/>
                <w:lang w:val="fr-CA"/>
              </w:rPr>
            </w:pPr>
            <w:r w:rsidRPr="008373BD">
              <w:rPr>
                <w:rFonts w:ascii="Arial" w:eastAsia="Arial" w:hAnsi="Arial" w:cs="Arial"/>
                <w:lang w:val="fr-CA"/>
              </w:rPr>
              <w:t>En fonction des projets de construction/essai choisis, revoir les consignes de sécurité avant d'utiliser les outils (scie, ciseaux, pistolet à colle, etc.).</w:t>
            </w:r>
          </w:p>
          <w:p w14:paraId="6750257F" w14:textId="77777777" w:rsidR="003B5528" w:rsidRPr="008373BD" w:rsidRDefault="003B5528">
            <w:pPr>
              <w:widowControl w:val="0"/>
              <w:spacing w:line="276" w:lineRule="auto"/>
              <w:rPr>
                <w:rFonts w:ascii="Arial" w:eastAsia="Arial" w:hAnsi="Arial" w:cs="Arial"/>
                <w:lang w:val="fr-CA"/>
              </w:rPr>
            </w:pPr>
          </w:p>
          <w:p w14:paraId="08BB69C2" w14:textId="77777777" w:rsidR="003B5528" w:rsidRPr="008373BD" w:rsidRDefault="00000000">
            <w:pPr>
              <w:spacing w:line="276" w:lineRule="auto"/>
              <w:rPr>
                <w:rFonts w:ascii="Arial" w:eastAsia="Arial" w:hAnsi="Arial" w:cs="Arial"/>
                <w:lang w:val="fr-CA"/>
              </w:rPr>
            </w:pPr>
            <w:hyperlink r:id="rId36">
              <w:r w:rsidRPr="008373BD">
                <w:rPr>
                  <w:rFonts w:ascii="Arial" w:eastAsia="Arial" w:hAnsi="Arial" w:cs="Arial"/>
                  <w:color w:val="1155CC"/>
                  <w:u w:val="single"/>
                  <w:lang w:val="fr-CA"/>
                </w:rPr>
                <w:t>Les sciences en toute sécurité</w:t>
              </w:r>
            </w:hyperlink>
            <w:r w:rsidRPr="008373BD">
              <w:rPr>
                <w:rFonts w:ascii="Arial" w:eastAsia="Arial" w:hAnsi="Arial" w:cs="Arial"/>
                <w:lang w:val="fr-CA"/>
              </w:rPr>
              <w:t xml:space="preserve"> (l’APSO)</w:t>
            </w:r>
          </w:p>
          <w:p w14:paraId="18D4EB2E" w14:textId="77777777" w:rsidR="003B5528" w:rsidRPr="008373BD" w:rsidRDefault="003B5528">
            <w:pPr>
              <w:spacing w:line="276" w:lineRule="auto"/>
              <w:ind w:left="720"/>
              <w:rPr>
                <w:rFonts w:ascii="Arial" w:eastAsia="Arial" w:hAnsi="Arial" w:cs="Arial"/>
                <w:lang w:val="fr-CA"/>
              </w:rPr>
            </w:pPr>
          </w:p>
          <w:p w14:paraId="3B4F03ED" w14:textId="77777777" w:rsidR="003B5528" w:rsidRDefault="00000000">
            <w:pPr>
              <w:spacing w:line="276" w:lineRule="auto"/>
              <w:rPr>
                <w:rFonts w:ascii="Arial" w:eastAsia="Arial" w:hAnsi="Arial" w:cs="Arial"/>
              </w:rPr>
            </w:pPr>
            <w:proofErr w:type="spellStart"/>
            <w:r>
              <w:rPr>
                <w:rFonts w:ascii="Arial" w:eastAsia="Arial" w:hAnsi="Arial" w:cs="Arial"/>
                <w:color w:val="0070C0"/>
                <w:u w:val="single"/>
              </w:rPr>
              <w:t>SÉCURIdoc</w:t>
            </w:r>
            <w:proofErr w:type="spellEnd"/>
            <w:r>
              <w:rPr>
                <w:rFonts w:ascii="Arial" w:eastAsia="Arial" w:hAnsi="Arial" w:cs="Arial"/>
                <w:color w:val="0070C0"/>
                <w:u w:val="single"/>
              </w:rPr>
              <w:t xml:space="preserve"> </w:t>
            </w:r>
            <w:hyperlink r:id="rId37">
              <w:r>
                <w:rPr>
                  <w:rFonts w:ascii="Arial" w:eastAsia="Arial" w:hAnsi="Arial" w:cs="Arial"/>
                  <w:color w:val="0070C0"/>
                  <w:u w:val="single"/>
                </w:rPr>
                <w:t>Safe Activity Foundations in Education Document (</w:t>
              </w:r>
              <w:proofErr w:type="spellStart"/>
              <w:r>
                <w:rPr>
                  <w:rFonts w:ascii="Arial" w:eastAsia="Arial" w:hAnsi="Arial" w:cs="Arial"/>
                  <w:color w:val="0070C0"/>
                  <w:u w:val="single"/>
                </w:rPr>
                <w:t>SAFEdoc</w:t>
              </w:r>
              <w:proofErr w:type="spellEnd"/>
              <w:r>
                <w:rPr>
                  <w:rFonts w:ascii="Arial" w:eastAsia="Arial" w:hAnsi="Arial" w:cs="Arial"/>
                  <w:color w:val="0070C0"/>
                  <w:u w:val="single"/>
                </w:rPr>
                <w:t>)</w:t>
              </w:r>
            </w:hyperlink>
            <w:r>
              <w:rPr>
                <w:rFonts w:ascii="Arial" w:eastAsia="Arial" w:hAnsi="Arial" w:cs="Arial"/>
              </w:rPr>
              <w:t xml:space="preserve"> (OCTE)</w:t>
            </w:r>
          </w:p>
          <w:p w14:paraId="6156681F" w14:textId="77777777" w:rsidR="003B5528" w:rsidRDefault="003B5528">
            <w:pPr>
              <w:spacing w:line="276" w:lineRule="auto"/>
              <w:ind w:left="720"/>
              <w:rPr>
                <w:rFonts w:ascii="Arial" w:eastAsia="Arial" w:hAnsi="Arial" w:cs="Arial"/>
              </w:rPr>
            </w:pPr>
          </w:p>
          <w:p w14:paraId="4AE562F9" w14:textId="77777777" w:rsidR="003B5528" w:rsidRPr="008373BD" w:rsidRDefault="00000000">
            <w:pPr>
              <w:spacing w:line="276" w:lineRule="auto"/>
              <w:rPr>
                <w:rFonts w:ascii="Arial" w:eastAsia="Arial" w:hAnsi="Arial" w:cs="Arial"/>
                <w:lang w:val="fr-CA"/>
              </w:rPr>
            </w:pPr>
            <w:hyperlink r:id="rId38" w:anchor="sante-securite">
              <w:r w:rsidRPr="008373BD">
                <w:rPr>
                  <w:rFonts w:ascii="Arial" w:eastAsia="Arial" w:hAnsi="Arial" w:cs="Arial"/>
                  <w:color w:val="0070C0"/>
                  <w:u w:val="single"/>
                  <w:lang w:val="fr-CA"/>
                </w:rPr>
                <w:t>Curriculum et ressources de l’Ontario - Santé et sécurité en sciences et technologie</w:t>
              </w:r>
            </w:hyperlink>
          </w:p>
          <w:p w14:paraId="5D12D202" w14:textId="77777777" w:rsidR="003B5528" w:rsidRPr="008373BD" w:rsidRDefault="00000000">
            <w:pPr>
              <w:widowControl w:val="0"/>
              <w:spacing w:before="253" w:line="276" w:lineRule="auto"/>
              <w:ind w:right="549"/>
              <w:rPr>
                <w:rFonts w:ascii="Arial" w:eastAsia="Arial" w:hAnsi="Arial" w:cs="Arial"/>
                <w:lang w:val="fr-CA"/>
              </w:rPr>
            </w:pPr>
            <w:r w:rsidRPr="008373BD">
              <w:rPr>
                <w:rFonts w:ascii="Arial" w:eastAsia="Arial" w:hAnsi="Arial" w:cs="Arial"/>
                <w:lang w:val="fr-CA"/>
              </w:rPr>
              <w:t xml:space="preserve">Il peut être nécessaire de rappeler aux élèves les consignes de sécurité (par exemple, ne jamais pointer les lanceurs d'élastiques vers les autres). </w:t>
            </w:r>
          </w:p>
          <w:p w14:paraId="360F719E" w14:textId="77777777" w:rsidR="003B5528" w:rsidRPr="008373BD" w:rsidRDefault="00000000">
            <w:pPr>
              <w:widowControl w:val="0"/>
              <w:spacing w:before="253" w:line="276" w:lineRule="auto"/>
              <w:ind w:right="549"/>
              <w:rPr>
                <w:rFonts w:ascii="Arial" w:eastAsia="Arial" w:hAnsi="Arial" w:cs="Arial"/>
                <w:lang w:val="fr-CA"/>
              </w:rPr>
            </w:pPr>
            <w:r w:rsidRPr="008373BD">
              <w:rPr>
                <w:rFonts w:ascii="Arial" w:eastAsia="Arial" w:hAnsi="Arial" w:cs="Arial"/>
                <w:lang w:val="fr-CA"/>
              </w:rPr>
              <w:t xml:space="preserve">Révision de la nétiquette lors de la navigation sur Internet pour la recherche et la production de projets finaux sur l'ordinateur. </w:t>
            </w:r>
          </w:p>
          <w:p w14:paraId="09867A8A" w14:textId="77777777" w:rsidR="003B5528" w:rsidRPr="008373BD" w:rsidRDefault="003B5528">
            <w:pPr>
              <w:spacing w:line="276" w:lineRule="auto"/>
              <w:rPr>
                <w:rFonts w:ascii="Arial" w:eastAsia="Arial" w:hAnsi="Arial" w:cs="Arial"/>
                <w:lang w:val="fr-CA"/>
              </w:rPr>
            </w:pPr>
          </w:p>
        </w:tc>
      </w:tr>
      <w:tr w:rsidR="003B5528" w14:paraId="52B8F765" w14:textId="77777777">
        <w:tc>
          <w:tcPr>
            <w:tcW w:w="2425" w:type="dxa"/>
          </w:tcPr>
          <w:p w14:paraId="361B1946" w14:textId="77777777" w:rsidR="003B5528" w:rsidRDefault="00000000">
            <w:pPr>
              <w:spacing w:line="276" w:lineRule="auto"/>
              <w:rPr>
                <w:rFonts w:ascii="Arial" w:eastAsia="Arial" w:hAnsi="Arial" w:cs="Arial"/>
              </w:rPr>
            </w:pPr>
            <w:proofErr w:type="spellStart"/>
            <w:r>
              <w:rPr>
                <w:rFonts w:ascii="Arial" w:eastAsia="Arial" w:hAnsi="Arial" w:cs="Arial"/>
              </w:rPr>
              <w:t>Possibilités</w:t>
            </w:r>
            <w:proofErr w:type="spellEnd"/>
            <w:r>
              <w:rPr>
                <w:rFonts w:ascii="Arial" w:eastAsia="Arial" w:hAnsi="Arial" w:cs="Arial"/>
              </w:rPr>
              <w:t xml:space="preserve"> </w:t>
            </w:r>
            <w:proofErr w:type="spellStart"/>
            <w:r>
              <w:rPr>
                <w:rFonts w:ascii="Arial" w:eastAsia="Arial" w:hAnsi="Arial" w:cs="Arial"/>
              </w:rPr>
              <w:t>d'évaluation</w:t>
            </w:r>
            <w:proofErr w:type="spellEnd"/>
          </w:p>
        </w:tc>
        <w:tc>
          <w:tcPr>
            <w:tcW w:w="6925" w:type="dxa"/>
          </w:tcPr>
          <w:p w14:paraId="48A5533E" w14:textId="77777777" w:rsidR="003B5528" w:rsidRPr="008373BD" w:rsidRDefault="00000000">
            <w:pPr>
              <w:spacing w:line="276" w:lineRule="auto"/>
              <w:rPr>
                <w:rFonts w:ascii="Arial" w:eastAsia="Arial" w:hAnsi="Arial" w:cs="Arial"/>
                <w:lang w:val="fr-CA"/>
              </w:rPr>
            </w:pPr>
            <w:r w:rsidRPr="008373BD">
              <w:rPr>
                <w:rFonts w:ascii="Arial" w:eastAsia="Arial" w:hAnsi="Arial" w:cs="Arial"/>
                <w:b/>
                <w:lang w:val="fr-CA"/>
              </w:rPr>
              <w:t>L’évaluation au service de l’apprentissage et en tant qu’apprentissage :</w:t>
            </w:r>
            <w:r w:rsidRPr="008373BD">
              <w:rPr>
                <w:rFonts w:ascii="Arial" w:eastAsia="Arial" w:hAnsi="Arial" w:cs="Arial"/>
                <w:lang w:val="fr-CA"/>
              </w:rPr>
              <w:t xml:space="preserve"> Elle a lieu tout au long des expériences d'apprentissage, lorsque les élèves continuent d'acquérir des connaissances et de mettre en pratique des compétences. Elle est utilisée par les enseignants pour suivre les progrès des élèves vers la réalisation des attentes générales et spécifiques, afin que les enseignants puissent fournir un retour descriptif spécifique et opportun aux élèves, étayer les prochaines étapes et différencier l'enseignement et l'évaluation en fonction des besoins des élèves. Des fiches de sortie peuvent également être remplies pour vérifier rapidement la compréhension de l'élève. L'évaluation de l'apprentissage aura lieu dans le cadre de chaque activité énumérée dans les expériences d'apprentissage ci-dessus.</w:t>
            </w:r>
          </w:p>
          <w:p w14:paraId="09774FF0" w14:textId="77777777" w:rsidR="003B5528" w:rsidRPr="008373BD" w:rsidRDefault="003B5528">
            <w:pPr>
              <w:spacing w:line="276" w:lineRule="auto"/>
              <w:rPr>
                <w:rFonts w:ascii="Arial" w:eastAsia="Arial" w:hAnsi="Arial" w:cs="Arial"/>
                <w:lang w:val="fr-CA"/>
              </w:rPr>
            </w:pPr>
          </w:p>
          <w:p w14:paraId="41425892" w14:textId="77777777" w:rsidR="003B5528" w:rsidRPr="008373BD" w:rsidRDefault="00000000">
            <w:pPr>
              <w:spacing w:line="276" w:lineRule="auto"/>
              <w:rPr>
                <w:rFonts w:ascii="Arial" w:eastAsia="Arial" w:hAnsi="Arial" w:cs="Arial"/>
                <w:lang w:val="fr-CA"/>
              </w:rPr>
            </w:pPr>
            <w:r w:rsidRPr="008373BD">
              <w:rPr>
                <w:rFonts w:ascii="Arial" w:eastAsia="Arial" w:hAnsi="Arial" w:cs="Arial"/>
                <w:b/>
                <w:lang w:val="fr-CA"/>
              </w:rPr>
              <w:t xml:space="preserve">L’évaluation au service de l’apprentissage et en tant qu’apprentissage : </w:t>
            </w:r>
            <w:r w:rsidRPr="008373BD">
              <w:rPr>
                <w:rFonts w:ascii="Arial" w:eastAsia="Arial" w:hAnsi="Arial" w:cs="Arial"/>
                <w:lang w:val="fr-CA"/>
              </w:rPr>
              <w:t xml:space="preserve">Se produit fréquemment et de manière continue pendant l'enseignement, avec le soutien, le modelage et les conseils </w:t>
            </w:r>
            <w:r w:rsidRPr="008373BD">
              <w:rPr>
                <w:rFonts w:ascii="Arial" w:eastAsia="Arial" w:hAnsi="Arial" w:cs="Arial"/>
                <w:lang w:val="fr-CA"/>
              </w:rPr>
              <w:lastRenderedPageBreak/>
              <w:t xml:space="preserve">de l'enseignant, et est utilisée par les élèves pour fournir un retour d'information aux autres élèves (évaluation par les pairs), suivre leurs propres progrès vers la réalisation de leurs objectifs d'apprentissage (auto-évaluation), ajuster leurs approches d'apprentissage, réfléchir à leur apprentissage et fixer des objectifs individuels d'apprentissage. Dans les expériences d'apprentissage ci-dessus, cela peut se produire lorsque les élèves </w:t>
            </w:r>
            <w:proofErr w:type="gramStart"/>
            <w:r w:rsidRPr="008373BD">
              <w:rPr>
                <w:rFonts w:ascii="Arial" w:eastAsia="Arial" w:hAnsi="Arial" w:cs="Arial"/>
                <w:lang w:val="fr-CA"/>
              </w:rPr>
              <w:t>font</w:t>
            </w:r>
            <w:proofErr w:type="gramEnd"/>
            <w:r w:rsidRPr="008373BD">
              <w:rPr>
                <w:rFonts w:ascii="Arial" w:eastAsia="Arial" w:hAnsi="Arial" w:cs="Arial"/>
                <w:lang w:val="fr-CA"/>
              </w:rPr>
              <w:t xml:space="preserve"> des recherches sur les pollinisateurs, les processus de codage avec Scratch, </w:t>
            </w:r>
            <w:proofErr w:type="spellStart"/>
            <w:r w:rsidRPr="008373BD">
              <w:rPr>
                <w:rFonts w:ascii="Arial" w:eastAsia="Arial" w:hAnsi="Arial" w:cs="Arial"/>
                <w:lang w:val="fr-CA"/>
              </w:rPr>
              <w:t>Microbit</w:t>
            </w:r>
            <w:proofErr w:type="spellEnd"/>
            <w:r w:rsidRPr="008373BD">
              <w:rPr>
                <w:rFonts w:ascii="Arial" w:eastAsia="Arial" w:hAnsi="Arial" w:cs="Arial"/>
                <w:lang w:val="fr-CA"/>
              </w:rPr>
              <w:t xml:space="preserve"> et Sphero et la création de questions pour la personne interrogée. En tant qu'enseignant, utilisez les critères de réussite énumérés ci-dessus pour créer des listes de contrôle pour les évaluations par les pairs et les auto-évaluations. Veillez à ce que les critères </w:t>
            </w:r>
            <w:proofErr w:type="spellStart"/>
            <w:r w:rsidRPr="008373BD">
              <w:rPr>
                <w:rFonts w:ascii="Arial" w:eastAsia="Arial" w:hAnsi="Arial" w:cs="Arial"/>
                <w:lang w:val="fr-CA"/>
              </w:rPr>
              <w:t>co-créés</w:t>
            </w:r>
            <w:proofErr w:type="spellEnd"/>
            <w:r w:rsidRPr="008373BD">
              <w:rPr>
                <w:rFonts w:ascii="Arial" w:eastAsia="Arial" w:hAnsi="Arial" w:cs="Arial"/>
                <w:lang w:val="fr-CA"/>
              </w:rPr>
              <w:t xml:space="preserve"> soient adaptés aux élèves.</w:t>
            </w:r>
          </w:p>
          <w:p w14:paraId="294C9D3A" w14:textId="77777777" w:rsidR="003B5528" w:rsidRPr="008373BD" w:rsidRDefault="003B5528">
            <w:pPr>
              <w:spacing w:line="276" w:lineRule="auto"/>
              <w:rPr>
                <w:rFonts w:ascii="Arial" w:eastAsia="Arial" w:hAnsi="Arial" w:cs="Arial"/>
                <w:lang w:val="fr-CA"/>
              </w:rPr>
            </w:pPr>
          </w:p>
          <w:p w14:paraId="7B3878C8" w14:textId="77777777" w:rsidR="003B5528" w:rsidRDefault="00000000">
            <w:pPr>
              <w:spacing w:line="276" w:lineRule="auto"/>
              <w:rPr>
                <w:rFonts w:ascii="Arial" w:eastAsia="Arial" w:hAnsi="Arial" w:cs="Arial"/>
              </w:rPr>
            </w:pPr>
            <w:r w:rsidRPr="008373BD">
              <w:rPr>
                <w:rFonts w:ascii="Arial" w:eastAsia="Arial" w:hAnsi="Arial" w:cs="Arial"/>
                <w:b/>
                <w:lang w:val="fr-CA"/>
              </w:rPr>
              <w:t xml:space="preserve">Évaluation de l'apprentissage : </w:t>
            </w:r>
            <w:r w:rsidRPr="008373BD">
              <w:rPr>
                <w:rFonts w:ascii="Arial" w:eastAsia="Arial" w:hAnsi="Arial" w:cs="Arial"/>
                <w:lang w:val="fr-CA"/>
              </w:rPr>
              <w:t xml:space="preserve"> Se produit à la fin ou vers la fin d'une période d'apprentissage, et peut être utilisé pour informer l'enseignement ultérieur et est utilisé par l'enseignant pour résumer l'apprentissage à un moment donné. Elle fournit des informations sur la qualité de l'apprentissage des élèves sur la base de critères établis, et permet de communiquer des informations sur les résultats aux élèves eux-mêmes, aux parents, aux enseignants et à d'autres personnes. </w:t>
            </w:r>
            <w:r>
              <w:rPr>
                <w:rFonts w:ascii="Arial" w:eastAsia="Arial" w:hAnsi="Arial" w:cs="Arial"/>
              </w:rPr>
              <w:t xml:space="preserve">Dans les </w:t>
            </w:r>
            <w:proofErr w:type="spellStart"/>
            <w:r>
              <w:rPr>
                <w:rFonts w:ascii="Arial" w:eastAsia="Arial" w:hAnsi="Arial" w:cs="Arial"/>
              </w:rPr>
              <w:t>expériences</w:t>
            </w:r>
            <w:proofErr w:type="spellEnd"/>
            <w:r>
              <w:rPr>
                <w:rFonts w:ascii="Arial" w:eastAsia="Arial" w:hAnsi="Arial" w:cs="Arial"/>
              </w:rPr>
              <w:t xml:space="preserve"> </w:t>
            </w:r>
            <w:proofErr w:type="spellStart"/>
            <w:r>
              <w:rPr>
                <w:rFonts w:ascii="Arial" w:eastAsia="Arial" w:hAnsi="Arial" w:cs="Arial"/>
              </w:rPr>
              <w:t>d'apprentissage</w:t>
            </w:r>
            <w:proofErr w:type="spellEnd"/>
            <w:r>
              <w:rPr>
                <w:rFonts w:ascii="Arial" w:eastAsia="Arial" w:hAnsi="Arial" w:cs="Arial"/>
              </w:rPr>
              <w:t xml:space="preserve"> ci-dessus, </w:t>
            </w:r>
            <w:proofErr w:type="spellStart"/>
            <w:r>
              <w:rPr>
                <w:rFonts w:ascii="Arial" w:eastAsia="Arial" w:hAnsi="Arial" w:cs="Arial"/>
              </w:rPr>
              <w:t>cela</w:t>
            </w:r>
            <w:proofErr w:type="spellEnd"/>
            <w:r>
              <w:rPr>
                <w:rFonts w:ascii="Arial" w:eastAsia="Arial" w:hAnsi="Arial" w:cs="Arial"/>
              </w:rPr>
              <w:t xml:space="preserve"> se </w:t>
            </w:r>
            <w:proofErr w:type="spellStart"/>
            <w:r>
              <w:rPr>
                <w:rFonts w:ascii="Arial" w:eastAsia="Arial" w:hAnsi="Arial" w:cs="Arial"/>
              </w:rPr>
              <w:t>fera</w:t>
            </w:r>
            <w:proofErr w:type="spellEnd"/>
            <w:r>
              <w:rPr>
                <w:rFonts w:ascii="Arial" w:eastAsia="Arial" w:hAnsi="Arial" w:cs="Arial"/>
              </w:rPr>
              <w:t xml:space="preserve"> pendant </w:t>
            </w:r>
          </w:p>
          <w:p w14:paraId="407E9222" w14:textId="77777777" w:rsidR="003B5528" w:rsidRDefault="003B5528">
            <w:pPr>
              <w:spacing w:after="160" w:line="276" w:lineRule="auto"/>
              <w:rPr>
                <w:rFonts w:ascii="Arial" w:eastAsia="Arial" w:hAnsi="Arial" w:cs="Arial"/>
              </w:rPr>
            </w:pPr>
          </w:p>
        </w:tc>
      </w:tr>
      <w:tr w:rsidR="003B5528" w:rsidRPr="00335C17" w14:paraId="4EBA59F7" w14:textId="77777777">
        <w:tc>
          <w:tcPr>
            <w:tcW w:w="2425" w:type="dxa"/>
          </w:tcPr>
          <w:p w14:paraId="1CF7BDC0" w14:textId="77777777" w:rsidR="003B5528" w:rsidRDefault="00000000">
            <w:pPr>
              <w:spacing w:line="276" w:lineRule="auto"/>
              <w:rPr>
                <w:rFonts w:ascii="Arial" w:eastAsia="Arial" w:hAnsi="Arial" w:cs="Arial"/>
              </w:rPr>
            </w:pPr>
            <w:proofErr w:type="spellStart"/>
            <w:r>
              <w:rPr>
                <w:rFonts w:ascii="Arial" w:eastAsia="Arial" w:hAnsi="Arial" w:cs="Arial"/>
              </w:rPr>
              <w:lastRenderedPageBreak/>
              <w:t>Stratégies</w:t>
            </w:r>
            <w:proofErr w:type="spellEnd"/>
            <w:r>
              <w:rPr>
                <w:rFonts w:ascii="Arial" w:eastAsia="Arial" w:hAnsi="Arial" w:cs="Arial"/>
              </w:rPr>
              <w:t xml:space="preserve"> </w:t>
            </w:r>
            <w:proofErr w:type="spellStart"/>
            <w:r>
              <w:rPr>
                <w:rFonts w:ascii="Arial" w:eastAsia="Arial" w:hAnsi="Arial" w:cs="Arial"/>
              </w:rPr>
              <w:t>d'enseignement</w:t>
            </w:r>
            <w:proofErr w:type="spellEnd"/>
            <w:r>
              <w:rPr>
                <w:rFonts w:ascii="Arial" w:eastAsia="Arial" w:hAnsi="Arial" w:cs="Arial"/>
              </w:rPr>
              <w:t xml:space="preserve"> et </w:t>
            </w:r>
            <w:proofErr w:type="spellStart"/>
            <w:r>
              <w:rPr>
                <w:rFonts w:ascii="Arial" w:eastAsia="Arial" w:hAnsi="Arial" w:cs="Arial"/>
              </w:rPr>
              <w:t>adaptabilité</w:t>
            </w:r>
            <w:proofErr w:type="spellEnd"/>
          </w:p>
        </w:tc>
        <w:tc>
          <w:tcPr>
            <w:tcW w:w="6925" w:type="dxa"/>
          </w:tcPr>
          <w:p w14:paraId="67374358" w14:textId="77777777" w:rsidR="003B5528" w:rsidRDefault="00000000">
            <w:pPr>
              <w:spacing w:line="276" w:lineRule="auto"/>
              <w:rPr>
                <w:rFonts w:ascii="Arial" w:eastAsia="Arial" w:hAnsi="Arial" w:cs="Arial"/>
              </w:rPr>
            </w:pPr>
            <w:r>
              <w:rPr>
                <w:rFonts w:ascii="Arial" w:eastAsia="Arial" w:hAnsi="Arial" w:cs="Arial"/>
              </w:rPr>
              <w:t xml:space="preserve">Par </w:t>
            </w:r>
            <w:proofErr w:type="spellStart"/>
            <w:proofErr w:type="gramStart"/>
            <w:r>
              <w:rPr>
                <w:rFonts w:ascii="Arial" w:eastAsia="Arial" w:hAnsi="Arial" w:cs="Arial"/>
              </w:rPr>
              <w:t>exemple</w:t>
            </w:r>
            <w:proofErr w:type="spellEnd"/>
            <w:r>
              <w:rPr>
                <w:rFonts w:ascii="Arial" w:eastAsia="Arial" w:hAnsi="Arial" w:cs="Arial"/>
              </w:rPr>
              <w:t xml:space="preserve"> :</w:t>
            </w:r>
            <w:proofErr w:type="gramEnd"/>
            <w:r>
              <w:rPr>
                <w:rFonts w:ascii="Arial" w:eastAsia="Arial" w:hAnsi="Arial" w:cs="Arial"/>
              </w:rPr>
              <w:t xml:space="preserve"> </w:t>
            </w:r>
          </w:p>
          <w:p w14:paraId="4E1F6394" w14:textId="77777777" w:rsidR="003B5528" w:rsidRPr="008373BD" w:rsidRDefault="00000000">
            <w:pPr>
              <w:numPr>
                <w:ilvl w:val="0"/>
                <w:numId w:val="2"/>
              </w:numPr>
              <w:spacing w:line="276" w:lineRule="auto"/>
              <w:ind w:left="425"/>
              <w:rPr>
                <w:rFonts w:ascii="Arial" w:eastAsia="Arial" w:hAnsi="Arial" w:cs="Arial"/>
                <w:lang w:val="fr-CA"/>
              </w:rPr>
            </w:pPr>
            <w:r w:rsidRPr="008373BD">
              <w:rPr>
                <w:rFonts w:ascii="Arial" w:eastAsia="Arial" w:hAnsi="Arial" w:cs="Arial"/>
                <w:lang w:val="fr-CA"/>
              </w:rPr>
              <w:t>Donner la parole et le choix aux élèves (options pour communiquer leur apprentissage et outils d'apprentissage).</w:t>
            </w:r>
          </w:p>
          <w:p w14:paraId="253C1217" w14:textId="77777777" w:rsidR="003B5528" w:rsidRPr="008373BD" w:rsidRDefault="00000000">
            <w:pPr>
              <w:numPr>
                <w:ilvl w:val="0"/>
                <w:numId w:val="2"/>
              </w:numPr>
              <w:spacing w:line="276" w:lineRule="auto"/>
              <w:ind w:left="425"/>
              <w:rPr>
                <w:rFonts w:ascii="Arial" w:eastAsia="Arial" w:hAnsi="Arial" w:cs="Arial"/>
                <w:lang w:val="fr-CA"/>
              </w:rPr>
            </w:pPr>
            <w:r w:rsidRPr="008373BD">
              <w:rPr>
                <w:rFonts w:ascii="Arial" w:eastAsia="Arial" w:hAnsi="Arial" w:cs="Arial"/>
                <w:lang w:val="fr-CA"/>
              </w:rPr>
              <w:t>S'inspirer de l'expérience vécue des élèves (par exemple, ce à quoi ressemble le jardinage ou l'agriculture dans d'autres pays ou chez eux).</w:t>
            </w:r>
          </w:p>
          <w:p w14:paraId="0C8EB05C" w14:textId="77777777" w:rsidR="003B5528" w:rsidRPr="008373BD" w:rsidRDefault="00000000">
            <w:pPr>
              <w:numPr>
                <w:ilvl w:val="0"/>
                <w:numId w:val="2"/>
              </w:numPr>
              <w:spacing w:line="276" w:lineRule="auto"/>
              <w:ind w:left="425"/>
              <w:rPr>
                <w:rFonts w:ascii="Arial" w:eastAsia="Arial" w:hAnsi="Arial" w:cs="Arial"/>
                <w:lang w:val="fr-CA"/>
              </w:rPr>
            </w:pPr>
            <w:r w:rsidRPr="008373BD">
              <w:rPr>
                <w:rFonts w:ascii="Arial" w:eastAsia="Arial" w:hAnsi="Arial" w:cs="Arial"/>
                <w:lang w:val="fr-CA"/>
              </w:rPr>
              <w:t>Construire du vocabulaire en collaboration (par exemple, en utilisant des images et en créant un mur de mots interactif).</w:t>
            </w:r>
          </w:p>
          <w:p w14:paraId="59106F25" w14:textId="77777777" w:rsidR="003B5528" w:rsidRPr="008373BD" w:rsidRDefault="00000000">
            <w:pPr>
              <w:numPr>
                <w:ilvl w:val="0"/>
                <w:numId w:val="2"/>
              </w:numPr>
              <w:spacing w:line="276" w:lineRule="auto"/>
              <w:ind w:left="425"/>
              <w:rPr>
                <w:rFonts w:ascii="Arial" w:eastAsia="Arial" w:hAnsi="Arial" w:cs="Arial"/>
                <w:lang w:val="fr-CA"/>
              </w:rPr>
            </w:pPr>
            <w:r w:rsidRPr="008373BD">
              <w:rPr>
                <w:rFonts w:ascii="Arial" w:eastAsia="Arial" w:hAnsi="Arial" w:cs="Arial"/>
                <w:lang w:val="fr-CA"/>
              </w:rPr>
              <w:t>Proposer des supports visuels pour soutenir l'apprentissage des langues</w:t>
            </w:r>
          </w:p>
          <w:p w14:paraId="6684C158" w14:textId="77777777" w:rsidR="003B5528" w:rsidRPr="008373BD" w:rsidRDefault="00000000">
            <w:pPr>
              <w:numPr>
                <w:ilvl w:val="0"/>
                <w:numId w:val="2"/>
              </w:numPr>
              <w:spacing w:line="276" w:lineRule="auto"/>
              <w:ind w:left="425"/>
              <w:rPr>
                <w:rFonts w:ascii="Arial" w:eastAsia="Arial" w:hAnsi="Arial" w:cs="Arial"/>
                <w:lang w:val="fr-CA"/>
              </w:rPr>
            </w:pPr>
            <w:r w:rsidRPr="008373BD">
              <w:rPr>
                <w:rFonts w:ascii="Arial" w:eastAsia="Arial" w:hAnsi="Arial" w:cs="Arial"/>
                <w:lang w:val="fr-CA"/>
              </w:rPr>
              <w:t xml:space="preserve">Utilisation de la technologie d'assistance pour accéder aux textes (par exemple, Google </w:t>
            </w:r>
            <w:proofErr w:type="spellStart"/>
            <w:r w:rsidRPr="008373BD">
              <w:rPr>
                <w:rFonts w:ascii="Arial" w:eastAsia="Arial" w:hAnsi="Arial" w:cs="Arial"/>
                <w:lang w:val="fr-CA"/>
              </w:rPr>
              <w:t>Read&amp;Write</w:t>
            </w:r>
            <w:proofErr w:type="spellEnd"/>
            <w:r w:rsidRPr="008373BD">
              <w:rPr>
                <w:rFonts w:ascii="Arial" w:eastAsia="Arial" w:hAnsi="Arial" w:cs="Arial"/>
                <w:lang w:val="fr-CA"/>
              </w:rPr>
              <w:t>)</w:t>
            </w:r>
          </w:p>
          <w:p w14:paraId="0DFA442F" w14:textId="77777777" w:rsidR="003B5528" w:rsidRPr="008373BD" w:rsidRDefault="00000000">
            <w:pPr>
              <w:numPr>
                <w:ilvl w:val="0"/>
                <w:numId w:val="2"/>
              </w:numPr>
              <w:spacing w:line="276" w:lineRule="auto"/>
              <w:ind w:left="425"/>
              <w:rPr>
                <w:rFonts w:ascii="Arial" w:eastAsia="Arial" w:hAnsi="Arial" w:cs="Arial"/>
                <w:lang w:val="fr-CA"/>
              </w:rPr>
            </w:pPr>
            <w:r w:rsidRPr="008373BD">
              <w:rPr>
                <w:rFonts w:ascii="Arial" w:eastAsia="Arial" w:hAnsi="Arial" w:cs="Arial"/>
                <w:lang w:val="fr-CA"/>
              </w:rPr>
              <w:t>Offrir de multiples façons de montrer sa compréhension</w:t>
            </w:r>
          </w:p>
          <w:p w14:paraId="5516722D" w14:textId="77777777" w:rsidR="003B5528" w:rsidRPr="008373BD" w:rsidRDefault="00000000">
            <w:pPr>
              <w:numPr>
                <w:ilvl w:val="0"/>
                <w:numId w:val="2"/>
              </w:numPr>
              <w:spacing w:line="276" w:lineRule="auto"/>
              <w:ind w:left="425"/>
              <w:rPr>
                <w:rFonts w:ascii="Arial" w:eastAsia="Arial" w:hAnsi="Arial" w:cs="Arial"/>
                <w:lang w:val="fr-CA"/>
              </w:rPr>
            </w:pPr>
            <w:r w:rsidRPr="008373BD">
              <w:rPr>
                <w:rFonts w:ascii="Arial" w:eastAsia="Arial" w:hAnsi="Arial" w:cs="Arial"/>
                <w:lang w:val="fr-CA"/>
              </w:rPr>
              <w:t>Utiliser la triangulation des données (par exemple, les observations, les conversations et les produits).</w:t>
            </w:r>
          </w:p>
          <w:p w14:paraId="5926FD8A" w14:textId="77777777" w:rsidR="003B5528" w:rsidRPr="008373BD" w:rsidRDefault="00000000">
            <w:pPr>
              <w:numPr>
                <w:ilvl w:val="0"/>
                <w:numId w:val="2"/>
              </w:numPr>
              <w:spacing w:line="276" w:lineRule="auto"/>
              <w:ind w:left="425"/>
              <w:rPr>
                <w:rFonts w:ascii="Arial" w:eastAsia="Arial" w:hAnsi="Arial" w:cs="Arial"/>
                <w:lang w:val="fr-CA"/>
              </w:rPr>
            </w:pPr>
            <w:r w:rsidRPr="008373BD">
              <w:rPr>
                <w:rFonts w:ascii="Arial" w:eastAsia="Arial" w:hAnsi="Arial" w:cs="Arial"/>
                <w:lang w:val="fr-CA"/>
              </w:rPr>
              <w:lastRenderedPageBreak/>
              <w:t xml:space="preserve">Encouragez les élèves si nécessaire. Simplifier les ressources et le soutien, le cas échéant. Améliorez les possibilités d'apprentissage en proposant des activités complémentaires, le cas échéant. </w:t>
            </w:r>
          </w:p>
          <w:p w14:paraId="47D98521" w14:textId="77777777" w:rsidR="003B5528" w:rsidRPr="008373BD" w:rsidRDefault="00000000">
            <w:pPr>
              <w:numPr>
                <w:ilvl w:val="0"/>
                <w:numId w:val="2"/>
              </w:numPr>
              <w:spacing w:line="276" w:lineRule="auto"/>
              <w:ind w:left="425"/>
              <w:rPr>
                <w:rFonts w:ascii="Arial" w:eastAsia="Arial" w:hAnsi="Arial" w:cs="Arial"/>
                <w:lang w:val="fr-CA"/>
              </w:rPr>
            </w:pPr>
            <w:r w:rsidRPr="008373BD">
              <w:rPr>
                <w:rFonts w:ascii="Arial" w:eastAsia="Arial" w:hAnsi="Arial" w:cs="Arial"/>
                <w:lang w:val="fr-CA"/>
              </w:rPr>
              <w:t>Offrir différents environnements/espaces d'apprentissage dans l'école (par exemple, bibliothèque, classe en plein air).</w:t>
            </w:r>
          </w:p>
          <w:p w14:paraId="7ED50F56" w14:textId="77777777" w:rsidR="003B5528" w:rsidRPr="008373BD" w:rsidRDefault="003B5528">
            <w:pPr>
              <w:spacing w:line="276" w:lineRule="auto"/>
              <w:rPr>
                <w:rFonts w:ascii="Arial" w:eastAsia="Arial" w:hAnsi="Arial" w:cs="Arial"/>
                <w:lang w:val="fr-CA"/>
              </w:rPr>
            </w:pPr>
          </w:p>
        </w:tc>
      </w:tr>
      <w:tr w:rsidR="003B5528" w14:paraId="7A6DC414" w14:textId="77777777">
        <w:tc>
          <w:tcPr>
            <w:tcW w:w="2425" w:type="dxa"/>
          </w:tcPr>
          <w:p w14:paraId="5E1A3F28" w14:textId="77777777" w:rsidR="003B5528" w:rsidRDefault="00000000">
            <w:pPr>
              <w:spacing w:line="276" w:lineRule="auto"/>
              <w:rPr>
                <w:rFonts w:ascii="Arial" w:eastAsia="Arial" w:hAnsi="Arial" w:cs="Arial"/>
              </w:rPr>
            </w:pPr>
            <w:proofErr w:type="spellStart"/>
            <w:r>
              <w:rPr>
                <w:rFonts w:ascii="Arial" w:eastAsia="Arial" w:hAnsi="Arial" w:cs="Arial"/>
              </w:rPr>
              <w:lastRenderedPageBreak/>
              <w:t>Ressources</w:t>
            </w:r>
            <w:proofErr w:type="spellEnd"/>
            <w:r>
              <w:rPr>
                <w:rFonts w:ascii="Arial" w:eastAsia="Arial" w:hAnsi="Arial" w:cs="Arial"/>
              </w:rPr>
              <w:t xml:space="preserve"> </w:t>
            </w:r>
            <w:proofErr w:type="spellStart"/>
            <w:r>
              <w:rPr>
                <w:rFonts w:ascii="Arial" w:eastAsia="Arial" w:hAnsi="Arial" w:cs="Arial"/>
              </w:rPr>
              <w:t>complémentaires</w:t>
            </w:r>
            <w:proofErr w:type="spellEnd"/>
          </w:p>
        </w:tc>
        <w:tc>
          <w:tcPr>
            <w:tcW w:w="6925" w:type="dxa"/>
          </w:tcPr>
          <w:p w14:paraId="2FF5C6FC" w14:textId="77777777" w:rsidR="003B5528" w:rsidRPr="008373BD" w:rsidRDefault="00000000">
            <w:pPr>
              <w:widowControl w:val="0"/>
              <w:numPr>
                <w:ilvl w:val="0"/>
                <w:numId w:val="6"/>
              </w:numPr>
              <w:spacing w:line="276" w:lineRule="auto"/>
              <w:ind w:left="425" w:right="826"/>
              <w:rPr>
                <w:rFonts w:ascii="Arial" w:eastAsia="Arial" w:hAnsi="Arial" w:cs="Arial"/>
                <w:lang w:val="fr-CA"/>
              </w:rPr>
            </w:pPr>
            <w:hyperlink r:id="rId39">
              <w:r w:rsidRPr="008373BD">
                <w:rPr>
                  <w:rFonts w:ascii="Arial" w:eastAsia="Arial" w:hAnsi="Arial" w:cs="Arial"/>
                  <w:color w:val="1155CC"/>
                  <w:u w:val="single"/>
                  <w:lang w:val="fr-CA"/>
                </w:rPr>
                <w:t>Les pollinisateurs sont importants - Parlons science</w:t>
              </w:r>
            </w:hyperlink>
            <w:r w:rsidRPr="008373BD">
              <w:rPr>
                <w:rFonts w:ascii="Arial" w:eastAsia="Arial" w:hAnsi="Arial" w:cs="Arial"/>
                <w:lang w:val="fr-CA"/>
              </w:rPr>
              <w:t xml:space="preserve"> </w:t>
            </w:r>
          </w:p>
          <w:p w14:paraId="02DF8924" w14:textId="77777777" w:rsidR="003B5528" w:rsidRDefault="00000000">
            <w:pPr>
              <w:widowControl w:val="0"/>
              <w:numPr>
                <w:ilvl w:val="0"/>
                <w:numId w:val="6"/>
              </w:numPr>
              <w:spacing w:line="276" w:lineRule="auto"/>
              <w:ind w:left="425" w:right="826"/>
              <w:rPr>
                <w:rFonts w:ascii="Arial" w:eastAsia="Arial" w:hAnsi="Arial" w:cs="Arial"/>
              </w:rPr>
            </w:pPr>
            <w:hyperlink r:id="rId40">
              <w:proofErr w:type="spellStart"/>
              <w:r>
                <w:rPr>
                  <w:rFonts w:ascii="Arial" w:eastAsia="Arial" w:hAnsi="Arial" w:cs="Arial"/>
                  <w:color w:val="1155CC"/>
                  <w:u w:val="single"/>
                </w:rPr>
                <w:t>Journée</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mondiale</w:t>
              </w:r>
              <w:proofErr w:type="spellEnd"/>
              <w:r>
                <w:rPr>
                  <w:rFonts w:ascii="Arial" w:eastAsia="Arial" w:hAnsi="Arial" w:cs="Arial"/>
                  <w:color w:val="1155CC"/>
                  <w:u w:val="single"/>
                </w:rPr>
                <w:t xml:space="preserve"> de </w:t>
              </w:r>
              <w:proofErr w:type="spellStart"/>
              <w:r>
                <w:rPr>
                  <w:rFonts w:ascii="Arial" w:eastAsia="Arial" w:hAnsi="Arial" w:cs="Arial"/>
                  <w:color w:val="1155CC"/>
                  <w:u w:val="single"/>
                </w:rPr>
                <w:t>l'abeille</w:t>
              </w:r>
              <w:proofErr w:type="spellEnd"/>
              <w:r>
                <w:rPr>
                  <w:rFonts w:ascii="Arial" w:eastAsia="Arial" w:hAnsi="Arial" w:cs="Arial"/>
                  <w:color w:val="1155CC"/>
                  <w:u w:val="single"/>
                </w:rPr>
                <w:t xml:space="preserve"> - ONU</w:t>
              </w:r>
            </w:hyperlink>
            <w:r>
              <w:rPr>
                <w:rFonts w:ascii="Arial" w:eastAsia="Arial" w:hAnsi="Arial" w:cs="Arial"/>
              </w:rPr>
              <w:t xml:space="preserve"> </w:t>
            </w:r>
          </w:p>
          <w:p w14:paraId="549CEA84" w14:textId="77777777" w:rsidR="003B5528" w:rsidRPr="008373BD" w:rsidRDefault="00000000">
            <w:pPr>
              <w:widowControl w:val="0"/>
              <w:numPr>
                <w:ilvl w:val="0"/>
                <w:numId w:val="6"/>
              </w:numPr>
              <w:spacing w:line="276" w:lineRule="auto"/>
              <w:ind w:left="425" w:right="826"/>
              <w:rPr>
                <w:rFonts w:ascii="Arial" w:eastAsia="Arial" w:hAnsi="Arial" w:cs="Arial"/>
                <w:lang w:val="fr-CA"/>
              </w:rPr>
            </w:pPr>
            <w:hyperlink r:id="rId41">
              <w:r w:rsidRPr="008373BD">
                <w:rPr>
                  <w:rFonts w:ascii="Arial" w:eastAsia="Arial" w:hAnsi="Arial" w:cs="Arial"/>
                  <w:color w:val="1155CC"/>
                  <w:u w:val="single"/>
                  <w:lang w:val="fr-CA"/>
                </w:rPr>
                <w:t xml:space="preserve">Objectif 15 des objectifs de durabilité de l'ONU </w:t>
              </w:r>
            </w:hyperlink>
          </w:p>
          <w:p w14:paraId="22DDABE4" w14:textId="77777777" w:rsidR="003B5528" w:rsidRDefault="00000000">
            <w:pPr>
              <w:widowControl w:val="0"/>
              <w:numPr>
                <w:ilvl w:val="0"/>
                <w:numId w:val="6"/>
              </w:numPr>
              <w:spacing w:line="276" w:lineRule="auto"/>
              <w:ind w:left="425" w:right="826"/>
              <w:rPr>
                <w:rFonts w:ascii="Arial" w:eastAsia="Arial" w:hAnsi="Arial" w:cs="Arial"/>
              </w:rPr>
            </w:pPr>
            <w:hyperlink r:id="rId42">
              <w:proofErr w:type="spellStart"/>
              <w:r>
                <w:rPr>
                  <w:rFonts w:ascii="Arial" w:eastAsia="Arial" w:hAnsi="Arial" w:cs="Arial"/>
                  <w:color w:val="1155CC"/>
                  <w:u w:val="single"/>
                </w:rPr>
                <w:t>Infographie</w:t>
              </w:r>
              <w:proofErr w:type="spellEnd"/>
              <w:r>
                <w:rPr>
                  <w:rFonts w:ascii="Arial" w:eastAsia="Arial" w:hAnsi="Arial" w:cs="Arial"/>
                  <w:color w:val="1155CC"/>
                  <w:u w:val="single"/>
                </w:rPr>
                <w:t xml:space="preserve"> sur les </w:t>
              </w:r>
              <w:proofErr w:type="spellStart"/>
              <w:r>
                <w:rPr>
                  <w:rFonts w:ascii="Arial" w:eastAsia="Arial" w:hAnsi="Arial" w:cs="Arial"/>
                  <w:color w:val="1155CC"/>
                  <w:u w:val="single"/>
                </w:rPr>
                <w:t>pollinisateurs</w:t>
              </w:r>
              <w:proofErr w:type="spellEnd"/>
            </w:hyperlink>
            <w:r>
              <w:rPr>
                <w:rFonts w:ascii="Arial" w:eastAsia="Arial" w:hAnsi="Arial" w:cs="Arial"/>
              </w:rPr>
              <w:t xml:space="preserve"> </w:t>
            </w:r>
          </w:p>
          <w:p w14:paraId="2D17FD75" w14:textId="77777777" w:rsidR="003B5528" w:rsidRDefault="00000000">
            <w:pPr>
              <w:widowControl w:val="0"/>
              <w:numPr>
                <w:ilvl w:val="0"/>
                <w:numId w:val="6"/>
              </w:numPr>
              <w:spacing w:line="276" w:lineRule="auto"/>
              <w:ind w:left="425" w:right="826"/>
              <w:rPr>
                <w:rFonts w:ascii="Arial" w:eastAsia="Arial" w:hAnsi="Arial" w:cs="Arial"/>
              </w:rPr>
            </w:pPr>
            <w:hyperlink r:id="rId43">
              <w:proofErr w:type="spellStart"/>
              <w:r>
                <w:rPr>
                  <w:rFonts w:ascii="Arial" w:eastAsia="Arial" w:hAnsi="Arial" w:cs="Arial"/>
                  <w:color w:val="1155CC"/>
                  <w:u w:val="single"/>
                </w:rPr>
                <w:t>Fondation</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canadienne</w:t>
              </w:r>
              <w:proofErr w:type="spellEnd"/>
              <w:r>
                <w:rPr>
                  <w:rFonts w:ascii="Arial" w:eastAsia="Arial" w:hAnsi="Arial" w:cs="Arial"/>
                  <w:color w:val="1155CC"/>
                  <w:u w:val="single"/>
                </w:rPr>
                <w:t xml:space="preserve"> de la </w:t>
              </w:r>
              <w:proofErr w:type="spellStart"/>
              <w:r>
                <w:rPr>
                  <w:rFonts w:ascii="Arial" w:eastAsia="Arial" w:hAnsi="Arial" w:cs="Arial"/>
                  <w:color w:val="1155CC"/>
                  <w:u w:val="single"/>
                </w:rPr>
                <w:t>faune</w:t>
              </w:r>
              <w:proofErr w:type="spellEnd"/>
            </w:hyperlink>
          </w:p>
          <w:p w14:paraId="0C632AC1" w14:textId="77777777" w:rsidR="003B5528" w:rsidRDefault="00000000">
            <w:pPr>
              <w:widowControl w:val="0"/>
              <w:numPr>
                <w:ilvl w:val="0"/>
                <w:numId w:val="6"/>
              </w:numPr>
              <w:spacing w:line="276" w:lineRule="auto"/>
              <w:ind w:left="425" w:right="826"/>
              <w:rPr>
                <w:rFonts w:ascii="Arial" w:eastAsia="Arial" w:hAnsi="Arial" w:cs="Arial"/>
              </w:rPr>
            </w:pPr>
            <w:hyperlink r:id="rId44">
              <w:r>
                <w:rPr>
                  <w:rFonts w:ascii="Arial" w:eastAsia="Arial" w:hAnsi="Arial" w:cs="Arial"/>
                  <w:color w:val="1155CC"/>
                  <w:u w:val="single"/>
                </w:rPr>
                <w:t xml:space="preserve">Tout sur les </w:t>
              </w:r>
              <w:proofErr w:type="spellStart"/>
              <w:r>
                <w:rPr>
                  <w:rFonts w:ascii="Arial" w:eastAsia="Arial" w:hAnsi="Arial" w:cs="Arial"/>
                  <w:color w:val="1155CC"/>
                  <w:u w:val="single"/>
                </w:rPr>
                <w:t>abeilles</w:t>
              </w:r>
              <w:proofErr w:type="spellEnd"/>
            </w:hyperlink>
          </w:p>
          <w:p w14:paraId="536BD8E5" w14:textId="77777777" w:rsidR="003B5528" w:rsidRPr="008373BD" w:rsidRDefault="00000000">
            <w:pPr>
              <w:widowControl w:val="0"/>
              <w:numPr>
                <w:ilvl w:val="0"/>
                <w:numId w:val="6"/>
              </w:numPr>
              <w:spacing w:line="276" w:lineRule="auto"/>
              <w:ind w:left="425" w:right="826"/>
              <w:rPr>
                <w:rFonts w:ascii="Arial" w:eastAsia="Arial" w:hAnsi="Arial" w:cs="Arial"/>
                <w:lang w:val="fr-CA"/>
              </w:rPr>
            </w:pPr>
            <w:hyperlink r:id="rId45">
              <w:r w:rsidRPr="008373BD">
                <w:rPr>
                  <w:rFonts w:ascii="Arial" w:eastAsia="Arial" w:hAnsi="Arial" w:cs="Arial"/>
                  <w:color w:val="1155CC"/>
                  <w:u w:val="single"/>
                  <w:lang w:val="fr-CA"/>
                </w:rPr>
                <w:t>Texte simplifié pour la recherche sur les abeilles</w:t>
              </w:r>
            </w:hyperlink>
            <w:r w:rsidRPr="008373BD">
              <w:rPr>
                <w:rFonts w:ascii="Arial" w:eastAsia="Arial" w:hAnsi="Arial" w:cs="Arial"/>
                <w:lang w:val="fr-CA"/>
              </w:rPr>
              <w:t xml:space="preserve"> </w:t>
            </w:r>
          </w:p>
          <w:p w14:paraId="6B6CBE87" w14:textId="77777777" w:rsidR="003B5528" w:rsidRPr="008373BD" w:rsidRDefault="00000000">
            <w:pPr>
              <w:widowControl w:val="0"/>
              <w:numPr>
                <w:ilvl w:val="0"/>
                <w:numId w:val="6"/>
              </w:numPr>
              <w:spacing w:line="276" w:lineRule="auto"/>
              <w:ind w:left="425" w:right="826"/>
              <w:rPr>
                <w:rFonts w:ascii="Arial" w:eastAsia="Arial" w:hAnsi="Arial" w:cs="Arial"/>
                <w:lang w:val="fr-CA"/>
              </w:rPr>
            </w:pPr>
            <w:hyperlink r:id="rId46">
              <w:r w:rsidRPr="008373BD">
                <w:rPr>
                  <w:rFonts w:ascii="Arial" w:eastAsia="Arial" w:hAnsi="Arial" w:cs="Arial"/>
                  <w:color w:val="1155CC"/>
                  <w:u w:val="single"/>
                  <w:lang w:val="fr-CA"/>
                </w:rPr>
                <w:t>Vidéo sur l'action contre le changement climatique - La plus grande leçon du monde</w:t>
              </w:r>
            </w:hyperlink>
          </w:p>
          <w:p w14:paraId="45D62C1E" w14:textId="77777777" w:rsidR="003B5528" w:rsidRDefault="00000000">
            <w:pPr>
              <w:widowControl w:val="0"/>
              <w:numPr>
                <w:ilvl w:val="0"/>
                <w:numId w:val="6"/>
              </w:numPr>
              <w:spacing w:line="276" w:lineRule="auto"/>
              <w:ind w:left="425" w:right="826"/>
              <w:rPr>
                <w:rFonts w:ascii="Arial" w:eastAsia="Arial" w:hAnsi="Arial" w:cs="Arial"/>
              </w:rPr>
            </w:pPr>
            <w:r w:rsidRPr="008373BD">
              <w:rPr>
                <w:rFonts w:ascii="Arial" w:eastAsia="Arial" w:hAnsi="Arial" w:cs="Arial"/>
                <w:lang w:val="fr-CA"/>
              </w:rPr>
              <w:t xml:space="preserve"> </w:t>
            </w:r>
            <w:hyperlink r:id="rId47">
              <w:r>
                <w:rPr>
                  <w:rFonts w:ascii="Arial" w:eastAsia="Arial" w:hAnsi="Arial" w:cs="Arial"/>
                  <w:color w:val="1155CC"/>
                  <w:u w:val="single"/>
                </w:rPr>
                <w:t>Scratch</w:t>
              </w:r>
            </w:hyperlink>
            <w:r>
              <w:rPr>
                <w:rFonts w:ascii="Arial" w:eastAsia="Arial" w:hAnsi="Arial" w:cs="Arial"/>
              </w:rPr>
              <w:t xml:space="preserve"> et </w:t>
            </w:r>
            <w:hyperlink r:id="rId48">
              <w:proofErr w:type="spellStart"/>
              <w:proofErr w:type="gramStart"/>
              <w:r>
                <w:rPr>
                  <w:rFonts w:ascii="Arial" w:eastAsia="Arial" w:hAnsi="Arial" w:cs="Arial"/>
                  <w:color w:val="1155CC"/>
                  <w:u w:val="single"/>
                </w:rPr>
                <w:t>Micro:bit</w:t>
              </w:r>
              <w:proofErr w:type="spellEnd"/>
              <w:proofErr w:type="gramEnd"/>
              <w:r>
                <w:rPr>
                  <w:rFonts w:ascii="Arial" w:eastAsia="Arial" w:hAnsi="Arial" w:cs="Arial"/>
                  <w:color w:val="1155CC"/>
                  <w:u w:val="single"/>
                </w:rPr>
                <w:t xml:space="preserve"> Make Code</w:t>
              </w:r>
            </w:hyperlink>
          </w:p>
          <w:p w14:paraId="4467441A" w14:textId="77777777" w:rsidR="003B5528" w:rsidRDefault="003B5528">
            <w:pPr>
              <w:widowControl w:val="0"/>
              <w:spacing w:line="276" w:lineRule="auto"/>
              <w:ind w:left="720" w:right="826"/>
              <w:rPr>
                <w:rFonts w:ascii="Arial" w:eastAsia="Arial" w:hAnsi="Arial" w:cs="Arial"/>
              </w:rPr>
            </w:pPr>
          </w:p>
          <w:p w14:paraId="48AC850B" w14:textId="77777777" w:rsidR="003B5528" w:rsidRDefault="00000000">
            <w:pPr>
              <w:spacing w:line="276" w:lineRule="auto"/>
              <w:rPr>
                <w:rFonts w:ascii="Arial" w:eastAsia="Arial" w:hAnsi="Arial" w:cs="Arial"/>
              </w:rPr>
            </w:pPr>
            <w:proofErr w:type="spellStart"/>
            <w:r>
              <w:rPr>
                <w:rFonts w:ascii="Arial" w:eastAsia="Arial" w:hAnsi="Arial" w:cs="Arial"/>
              </w:rPr>
              <w:t>Autres</w:t>
            </w:r>
            <w:proofErr w:type="spellEnd"/>
            <w:r>
              <w:rPr>
                <w:rFonts w:ascii="Arial" w:eastAsia="Arial" w:hAnsi="Arial" w:cs="Arial"/>
              </w:rPr>
              <w:t xml:space="preserve"> </w:t>
            </w:r>
            <w:proofErr w:type="spellStart"/>
            <w:r>
              <w:rPr>
                <w:rFonts w:ascii="Arial" w:eastAsia="Arial" w:hAnsi="Arial" w:cs="Arial"/>
              </w:rPr>
              <w:t>ressources</w:t>
            </w:r>
            <w:proofErr w:type="spellEnd"/>
            <w:r>
              <w:rPr>
                <w:rFonts w:ascii="Arial" w:eastAsia="Arial" w:hAnsi="Arial" w:cs="Arial"/>
              </w:rPr>
              <w:t xml:space="preserve"> </w:t>
            </w:r>
            <w:proofErr w:type="spellStart"/>
            <w:proofErr w:type="gramStart"/>
            <w:r>
              <w:rPr>
                <w:rFonts w:ascii="Arial" w:eastAsia="Arial" w:hAnsi="Arial" w:cs="Arial"/>
              </w:rPr>
              <w:t>supplémentaires</w:t>
            </w:r>
            <w:proofErr w:type="spellEnd"/>
            <w:r>
              <w:rPr>
                <w:rFonts w:ascii="Arial" w:eastAsia="Arial" w:hAnsi="Arial" w:cs="Arial"/>
              </w:rPr>
              <w:t xml:space="preserve"> :</w:t>
            </w:r>
            <w:proofErr w:type="gramEnd"/>
          </w:p>
          <w:p w14:paraId="1D78CA8B" w14:textId="77777777" w:rsidR="003B5528" w:rsidRDefault="00000000">
            <w:pPr>
              <w:spacing w:line="276" w:lineRule="auto"/>
              <w:rPr>
                <w:rFonts w:ascii="Arial" w:eastAsia="Arial" w:hAnsi="Arial" w:cs="Arial"/>
              </w:rPr>
            </w:pPr>
            <w:hyperlink r:id="rId49">
              <w:proofErr w:type="spellStart"/>
              <w:r>
                <w:rPr>
                  <w:rFonts w:ascii="Arial" w:eastAsia="Arial" w:hAnsi="Arial" w:cs="Arial"/>
                  <w:color w:val="1155CC"/>
                  <w:u w:val="single"/>
                </w:rPr>
                <w:t>ÉcoÉcoles</w:t>
              </w:r>
              <w:proofErr w:type="spellEnd"/>
              <w:r>
                <w:rPr>
                  <w:rFonts w:ascii="Arial" w:eastAsia="Arial" w:hAnsi="Arial" w:cs="Arial"/>
                  <w:color w:val="1155CC"/>
                  <w:u w:val="single"/>
                </w:rPr>
                <w:t xml:space="preserve"> Canada</w:t>
              </w:r>
            </w:hyperlink>
            <w:r>
              <w:rPr>
                <w:rFonts w:ascii="Arial" w:eastAsia="Arial" w:hAnsi="Arial" w:cs="Arial"/>
              </w:rPr>
              <w:t xml:space="preserve"> </w:t>
            </w:r>
          </w:p>
          <w:p w14:paraId="3DFEFE47" w14:textId="77777777" w:rsidR="003B5528" w:rsidRDefault="003B5528">
            <w:pPr>
              <w:widowControl w:val="0"/>
              <w:spacing w:line="276" w:lineRule="auto"/>
              <w:ind w:right="826"/>
              <w:rPr>
                <w:rFonts w:ascii="Arial" w:eastAsia="Arial" w:hAnsi="Arial" w:cs="Arial"/>
              </w:rPr>
            </w:pPr>
          </w:p>
        </w:tc>
      </w:tr>
      <w:tr w:rsidR="003B5528" w:rsidRPr="00335C17" w14:paraId="6511D963" w14:textId="77777777">
        <w:tc>
          <w:tcPr>
            <w:tcW w:w="2425" w:type="dxa"/>
          </w:tcPr>
          <w:p w14:paraId="60082EBF" w14:textId="77777777" w:rsidR="003B5528" w:rsidRDefault="00000000">
            <w:pPr>
              <w:spacing w:line="276" w:lineRule="auto"/>
              <w:rPr>
                <w:rFonts w:ascii="Arial" w:eastAsia="Arial" w:hAnsi="Arial" w:cs="Arial"/>
              </w:rPr>
            </w:pPr>
            <w:proofErr w:type="spellStart"/>
            <w:r>
              <w:rPr>
                <w:rFonts w:ascii="Arial" w:eastAsia="Arial" w:hAnsi="Arial" w:cs="Arial"/>
              </w:rPr>
              <w:t>Possibilités</w:t>
            </w:r>
            <w:proofErr w:type="spellEnd"/>
            <w:r>
              <w:rPr>
                <w:rFonts w:ascii="Arial" w:eastAsia="Arial" w:hAnsi="Arial" w:cs="Arial"/>
              </w:rPr>
              <w:t xml:space="preserve"> </w:t>
            </w:r>
            <w:proofErr w:type="spellStart"/>
            <w:r>
              <w:rPr>
                <w:rFonts w:ascii="Arial" w:eastAsia="Arial" w:hAnsi="Arial" w:cs="Arial"/>
              </w:rPr>
              <w:t>transdisciplinaires</w:t>
            </w:r>
            <w:proofErr w:type="spellEnd"/>
          </w:p>
        </w:tc>
        <w:tc>
          <w:tcPr>
            <w:tcW w:w="6925" w:type="dxa"/>
          </w:tcPr>
          <w:p w14:paraId="34F63C6A" w14:textId="77777777" w:rsidR="003B5528" w:rsidRDefault="00000000">
            <w:pPr>
              <w:spacing w:line="276" w:lineRule="auto"/>
              <w:rPr>
                <w:rFonts w:ascii="Arial" w:eastAsia="Arial" w:hAnsi="Arial" w:cs="Arial"/>
              </w:rPr>
            </w:pPr>
            <w:r>
              <w:rPr>
                <w:rFonts w:ascii="Arial" w:eastAsia="Arial" w:hAnsi="Arial" w:cs="Arial"/>
                <w:b/>
              </w:rPr>
              <w:t>Langue</w:t>
            </w:r>
          </w:p>
          <w:p w14:paraId="65787EFB"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Communication orale et écrite (enregistrement de la recherche, écoute d'informations à partir de vidéos, présentation de la conception), Médias (communication de leur apprentissage)</w:t>
            </w:r>
          </w:p>
          <w:p w14:paraId="5AAC402B" w14:textId="77777777" w:rsidR="003B5528" w:rsidRPr="008373BD" w:rsidRDefault="003B5528">
            <w:pPr>
              <w:spacing w:line="276" w:lineRule="auto"/>
              <w:rPr>
                <w:rFonts w:ascii="Arial" w:eastAsia="Arial" w:hAnsi="Arial" w:cs="Arial"/>
                <w:lang w:val="fr-CA"/>
              </w:rPr>
            </w:pPr>
          </w:p>
          <w:p w14:paraId="1D269B6C"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t>Études sociales</w:t>
            </w:r>
          </w:p>
          <w:p w14:paraId="6D2543FD"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L'étude des régions canadiennes et la manière dont les adaptations des pollinisateurs sont adaptées à certaines régions du Canada.</w:t>
            </w:r>
          </w:p>
          <w:p w14:paraId="49AE453C" w14:textId="77777777" w:rsidR="003B5528" w:rsidRPr="008373BD" w:rsidRDefault="003B5528">
            <w:pPr>
              <w:spacing w:line="276" w:lineRule="auto"/>
              <w:rPr>
                <w:rFonts w:ascii="Arial" w:eastAsia="Arial" w:hAnsi="Arial" w:cs="Arial"/>
                <w:b/>
                <w:lang w:val="fr-CA"/>
              </w:rPr>
            </w:pPr>
          </w:p>
          <w:p w14:paraId="3DA2E03F" w14:textId="77777777" w:rsidR="003B5528" w:rsidRPr="008373BD" w:rsidRDefault="00000000">
            <w:pPr>
              <w:spacing w:line="276" w:lineRule="auto"/>
              <w:rPr>
                <w:rFonts w:ascii="Arial" w:eastAsia="Arial" w:hAnsi="Arial" w:cs="Arial"/>
                <w:b/>
                <w:lang w:val="fr-CA"/>
              </w:rPr>
            </w:pPr>
            <w:r w:rsidRPr="008373BD">
              <w:rPr>
                <w:rFonts w:ascii="Arial" w:eastAsia="Arial" w:hAnsi="Arial" w:cs="Arial"/>
                <w:b/>
                <w:lang w:val="fr-CA"/>
              </w:rPr>
              <w:t>Art dramatique</w:t>
            </w:r>
          </w:p>
          <w:p w14:paraId="2C81955F"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Les élèves peuvent agir sur les différents effets de l'activité humaine sur les pollinisateurs.</w:t>
            </w:r>
          </w:p>
          <w:p w14:paraId="024C381B" w14:textId="77777777" w:rsidR="003B5528" w:rsidRPr="008373BD" w:rsidRDefault="003B5528">
            <w:pPr>
              <w:spacing w:line="276" w:lineRule="auto"/>
              <w:rPr>
                <w:rFonts w:ascii="Arial" w:eastAsia="Arial" w:hAnsi="Arial" w:cs="Arial"/>
                <w:b/>
                <w:lang w:val="fr-CA"/>
              </w:rPr>
            </w:pPr>
          </w:p>
          <w:p w14:paraId="41110813" w14:textId="77777777" w:rsidR="003B5528" w:rsidRPr="008373BD" w:rsidRDefault="00000000">
            <w:pPr>
              <w:spacing w:line="276" w:lineRule="auto"/>
              <w:rPr>
                <w:rFonts w:ascii="Arial" w:eastAsia="Arial" w:hAnsi="Arial" w:cs="Arial"/>
                <w:lang w:val="fr-CA"/>
              </w:rPr>
            </w:pPr>
            <w:r w:rsidRPr="008373BD">
              <w:rPr>
                <w:rFonts w:ascii="Arial" w:eastAsia="Arial" w:hAnsi="Arial" w:cs="Arial"/>
                <w:b/>
                <w:lang w:val="fr-CA"/>
              </w:rPr>
              <w:t>Santé</w:t>
            </w:r>
          </w:p>
          <w:p w14:paraId="456F9772" w14:textId="77777777" w:rsidR="003B5528" w:rsidRPr="008373BD" w:rsidRDefault="00000000">
            <w:pPr>
              <w:spacing w:line="276" w:lineRule="auto"/>
              <w:rPr>
                <w:rFonts w:ascii="Arial" w:eastAsia="Arial" w:hAnsi="Arial" w:cs="Arial"/>
                <w:lang w:val="fr-CA"/>
              </w:rPr>
            </w:pPr>
            <w:r w:rsidRPr="008373BD">
              <w:rPr>
                <w:rFonts w:ascii="Arial" w:eastAsia="Arial" w:hAnsi="Arial" w:cs="Arial"/>
                <w:lang w:val="fr-CA"/>
              </w:rPr>
              <w:t>Discuter de l'importance d'une alimentation saine, de la provenance de nos aliments et de la culture locale.</w:t>
            </w:r>
          </w:p>
        </w:tc>
      </w:tr>
      <w:tr w:rsidR="003B5528" w:rsidRPr="00335C17" w14:paraId="07C7652E" w14:textId="77777777">
        <w:tc>
          <w:tcPr>
            <w:tcW w:w="2425" w:type="dxa"/>
          </w:tcPr>
          <w:p w14:paraId="78CD9728" w14:textId="77777777" w:rsidR="003B5528" w:rsidRDefault="00000000">
            <w:pPr>
              <w:spacing w:line="276" w:lineRule="auto"/>
              <w:rPr>
                <w:rFonts w:ascii="Arial" w:eastAsia="Arial" w:hAnsi="Arial" w:cs="Arial"/>
              </w:rPr>
            </w:pPr>
            <w:proofErr w:type="spellStart"/>
            <w:r>
              <w:rPr>
                <w:rFonts w:ascii="Arial" w:eastAsia="Arial" w:hAnsi="Arial" w:cs="Arial"/>
              </w:rPr>
              <w:lastRenderedPageBreak/>
              <w:t>Opportunités</w:t>
            </w:r>
            <w:proofErr w:type="spellEnd"/>
            <w:r>
              <w:rPr>
                <w:rFonts w:ascii="Arial" w:eastAsia="Arial" w:hAnsi="Arial" w:cs="Arial"/>
              </w:rPr>
              <w:t xml:space="preserve"> futures / </w:t>
            </w:r>
            <w:proofErr w:type="spellStart"/>
            <w:r>
              <w:rPr>
                <w:rFonts w:ascii="Arial" w:eastAsia="Arial" w:hAnsi="Arial" w:cs="Arial"/>
              </w:rPr>
              <w:t>Prochaines</w:t>
            </w:r>
            <w:proofErr w:type="spellEnd"/>
            <w:r>
              <w:rPr>
                <w:rFonts w:ascii="Arial" w:eastAsia="Arial" w:hAnsi="Arial" w:cs="Arial"/>
              </w:rPr>
              <w:t xml:space="preserve"> étapes</w:t>
            </w:r>
          </w:p>
        </w:tc>
        <w:tc>
          <w:tcPr>
            <w:tcW w:w="6925" w:type="dxa"/>
          </w:tcPr>
          <w:p w14:paraId="022CE4D4" w14:textId="77777777" w:rsidR="003B5528" w:rsidRPr="008373BD" w:rsidRDefault="00000000">
            <w:pPr>
              <w:tabs>
                <w:tab w:val="left" w:pos="4524"/>
              </w:tabs>
              <w:spacing w:before="240" w:after="240" w:line="276" w:lineRule="auto"/>
              <w:rPr>
                <w:rFonts w:ascii="Arial" w:eastAsia="Arial" w:hAnsi="Arial" w:cs="Arial"/>
                <w:lang w:val="fr-CA"/>
              </w:rPr>
            </w:pPr>
            <w:r w:rsidRPr="008373BD">
              <w:rPr>
                <w:rFonts w:ascii="Arial" w:eastAsia="Arial" w:hAnsi="Arial" w:cs="Arial"/>
                <w:lang w:val="fr-CA"/>
              </w:rPr>
              <w:t>Visitez un centre d'éducation en plein air ou un centre de conservation si possible (par exemple, un conservatoire de papillons).</w:t>
            </w:r>
          </w:p>
          <w:p w14:paraId="0F533FE8" w14:textId="77777777" w:rsidR="003B5528" w:rsidRPr="008373BD" w:rsidRDefault="00000000">
            <w:pPr>
              <w:tabs>
                <w:tab w:val="left" w:pos="4524"/>
              </w:tabs>
              <w:spacing w:before="240" w:after="240" w:line="276" w:lineRule="auto"/>
              <w:rPr>
                <w:rFonts w:ascii="Arial" w:eastAsia="Arial" w:hAnsi="Arial" w:cs="Arial"/>
                <w:lang w:val="fr-CA"/>
              </w:rPr>
            </w:pPr>
            <w:r w:rsidRPr="008373BD">
              <w:rPr>
                <w:rFonts w:ascii="Arial" w:eastAsia="Arial" w:hAnsi="Arial" w:cs="Arial"/>
                <w:lang w:val="fr-CA"/>
              </w:rPr>
              <w:t xml:space="preserve">Les élèves peuvent créer et organiser un </w:t>
            </w:r>
            <w:proofErr w:type="spellStart"/>
            <w:r w:rsidRPr="008373BD">
              <w:rPr>
                <w:rFonts w:ascii="Arial" w:eastAsia="Arial" w:hAnsi="Arial" w:cs="Arial"/>
                <w:lang w:val="fr-CA"/>
              </w:rPr>
              <w:t>EcoClub</w:t>
            </w:r>
            <w:proofErr w:type="spellEnd"/>
            <w:r w:rsidRPr="008373BD">
              <w:rPr>
                <w:rFonts w:ascii="Arial" w:eastAsia="Arial" w:hAnsi="Arial" w:cs="Arial"/>
                <w:lang w:val="fr-CA"/>
              </w:rPr>
              <w:t xml:space="preserve"> à l'échelle de l'école qui se concentre sur l'entretien des espaces de jardinage de l'école.</w:t>
            </w:r>
          </w:p>
        </w:tc>
      </w:tr>
    </w:tbl>
    <w:p w14:paraId="07813B2E" w14:textId="77777777" w:rsidR="003B5528" w:rsidRPr="008373BD" w:rsidRDefault="003B5528">
      <w:pPr>
        <w:spacing w:line="276" w:lineRule="auto"/>
        <w:rPr>
          <w:lang w:val="fr-CA"/>
        </w:rPr>
      </w:pPr>
    </w:p>
    <w:p w14:paraId="03C8004C" w14:textId="77777777" w:rsidR="003B5528" w:rsidRPr="008373BD" w:rsidRDefault="00000000">
      <w:pPr>
        <w:tabs>
          <w:tab w:val="left" w:pos="1911"/>
        </w:tabs>
        <w:rPr>
          <w:lang w:val="fr-CA"/>
        </w:rPr>
      </w:pPr>
      <w:r w:rsidRPr="008373BD">
        <w:rPr>
          <w:lang w:val="fr-CA"/>
        </w:rPr>
        <w:tab/>
      </w:r>
    </w:p>
    <w:p w14:paraId="2AC01A02" w14:textId="77777777" w:rsidR="003B5528" w:rsidRPr="008373BD" w:rsidRDefault="003B5528">
      <w:pPr>
        <w:tabs>
          <w:tab w:val="left" w:pos="1911"/>
        </w:tabs>
        <w:rPr>
          <w:lang w:val="fr-CA"/>
        </w:rPr>
      </w:pPr>
    </w:p>
    <w:p w14:paraId="26B2939F" w14:textId="77777777" w:rsidR="003B5528" w:rsidRPr="008373BD" w:rsidRDefault="00000000">
      <w:pPr>
        <w:pStyle w:val="Heading3"/>
        <w:jc w:val="center"/>
        <w:rPr>
          <w:lang w:val="fr-CA"/>
        </w:rPr>
      </w:pPr>
      <w:bookmarkStart w:id="0" w:name="_heading=h.242v42111llz" w:colFirst="0" w:colLast="0"/>
      <w:bookmarkEnd w:id="0"/>
      <w:r w:rsidRPr="008373BD">
        <w:rPr>
          <w:lang w:val="fr-CA"/>
        </w:rPr>
        <w:br w:type="page"/>
      </w:r>
    </w:p>
    <w:p w14:paraId="2BD60CE2" w14:textId="77777777" w:rsidR="003B5528" w:rsidRPr="008373BD" w:rsidRDefault="003B5528">
      <w:pPr>
        <w:pStyle w:val="Heading3"/>
        <w:jc w:val="center"/>
        <w:rPr>
          <w:lang w:val="fr-CA"/>
        </w:rPr>
      </w:pPr>
      <w:bookmarkStart w:id="1" w:name="_heading=h.p3jvesw40ai1" w:colFirst="0" w:colLast="0"/>
      <w:bookmarkEnd w:id="1"/>
    </w:p>
    <w:p w14:paraId="4DB916F0" w14:textId="77777777" w:rsidR="003B5528" w:rsidRPr="008373BD" w:rsidRDefault="003B5528">
      <w:pPr>
        <w:pStyle w:val="Heading3"/>
        <w:jc w:val="center"/>
        <w:rPr>
          <w:lang w:val="fr-CA"/>
        </w:rPr>
      </w:pPr>
      <w:bookmarkStart w:id="2" w:name="_heading=h.ytbr9uy9paul" w:colFirst="0" w:colLast="0"/>
      <w:bookmarkEnd w:id="2"/>
    </w:p>
    <w:p w14:paraId="50B1D10D" w14:textId="77777777" w:rsidR="003B5528" w:rsidRPr="008373BD" w:rsidRDefault="003B5528">
      <w:pPr>
        <w:pStyle w:val="Heading3"/>
        <w:jc w:val="center"/>
        <w:rPr>
          <w:lang w:val="fr-CA"/>
        </w:rPr>
      </w:pPr>
      <w:bookmarkStart w:id="3" w:name="_heading=h.d4m9rzjv78aa" w:colFirst="0" w:colLast="0"/>
      <w:bookmarkEnd w:id="3"/>
    </w:p>
    <w:p w14:paraId="50ADADB9" w14:textId="77777777" w:rsidR="003B5528" w:rsidRPr="008373BD" w:rsidRDefault="003B5528">
      <w:pPr>
        <w:pStyle w:val="Heading3"/>
        <w:jc w:val="center"/>
        <w:rPr>
          <w:lang w:val="fr-CA"/>
        </w:rPr>
      </w:pPr>
      <w:bookmarkStart w:id="4" w:name="_heading=h.87uhziayic0i" w:colFirst="0" w:colLast="0"/>
      <w:bookmarkEnd w:id="4"/>
    </w:p>
    <w:p w14:paraId="31EE6F6B" w14:textId="77777777" w:rsidR="003B5528" w:rsidRPr="008373BD" w:rsidRDefault="003B5528">
      <w:pPr>
        <w:pStyle w:val="Heading3"/>
        <w:jc w:val="center"/>
        <w:rPr>
          <w:lang w:val="fr-CA"/>
        </w:rPr>
      </w:pPr>
      <w:bookmarkStart w:id="5" w:name="_heading=h.jbvvlf2lo809" w:colFirst="0" w:colLast="0"/>
      <w:bookmarkEnd w:id="5"/>
    </w:p>
    <w:p w14:paraId="23353437" w14:textId="77777777" w:rsidR="003B5528" w:rsidRPr="008373BD" w:rsidRDefault="003B5528">
      <w:pPr>
        <w:pStyle w:val="Heading3"/>
        <w:jc w:val="center"/>
        <w:rPr>
          <w:lang w:val="fr-CA"/>
        </w:rPr>
      </w:pPr>
      <w:bookmarkStart w:id="6" w:name="_heading=h.5tw981coj61m" w:colFirst="0" w:colLast="0"/>
      <w:bookmarkEnd w:id="6"/>
    </w:p>
    <w:p w14:paraId="4B20DB60" w14:textId="77777777" w:rsidR="003B5528" w:rsidRPr="008373BD" w:rsidRDefault="003B5528">
      <w:pPr>
        <w:pStyle w:val="Heading3"/>
        <w:jc w:val="center"/>
        <w:rPr>
          <w:lang w:val="fr-CA"/>
        </w:rPr>
      </w:pPr>
      <w:bookmarkStart w:id="7" w:name="_heading=h.3nvhuaw8moya" w:colFirst="0" w:colLast="0"/>
      <w:bookmarkEnd w:id="7"/>
    </w:p>
    <w:p w14:paraId="468CD0F5" w14:textId="77777777" w:rsidR="003B5528" w:rsidRPr="008373BD" w:rsidRDefault="003B5528">
      <w:pPr>
        <w:pStyle w:val="Heading3"/>
        <w:jc w:val="center"/>
        <w:rPr>
          <w:lang w:val="fr-CA"/>
        </w:rPr>
      </w:pPr>
      <w:bookmarkStart w:id="8" w:name="_heading=h.1wnxu9htvwum" w:colFirst="0" w:colLast="0"/>
      <w:bookmarkEnd w:id="8"/>
    </w:p>
    <w:p w14:paraId="2339341A" w14:textId="77777777" w:rsidR="003B5528" w:rsidRPr="008373BD" w:rsidRDefault="00000000">
      <w:pPr>
        <w:pStyle w:val="Heading3"/>
        <w:jc w:val="center"/>
        <w:rPr>
          <w:lang w:val="fr-CA"/>
        </w:rPr>
      </w:pPr>
      <w:bookmarkStart w:id="9" w:name="_heading=h.wzez4t1wlhhm" w:colFirst="0" w:colLast="0"/>
      <w:bookmarkEnd w:id="9"/>
      <w:r w:rsidRPr="008373BD">
        <w:rPr>
          <w:lang w:val="fr-CA"/>
        </w:rPr>
        <w:t>Annexe A : Nous avons besoin des abeilles pour produire ces aliments</w:t>
      </w:r>
    </w:p>
    <w:p w14:paraId="64908EE7" w14:textId="77777777" w:rsidR="003B5528" w:rsidRPr="008373BD" w:rsidRDefault="00000000">
      <w:pPr>
        <w:rPr>
          <w:lang w:val="fr-CA"/>
        </w:rPr>
      </w:pPr>
      <w:r w:rsidRPr="008373BD">
        <w:rPr>
          <w:lang w:val="fr-CA"/>
        </w:rPr>
        <w:br w:type="page"/>
      </w:r>
    </w:p>
    <w:p w14:paraId="18C71C5F" w14:textId="77777777" w:rsidR="003B5528" w:rsidRPr="008373BD" w:rsidRDefault="003B5528">
      <w:pPr>
        <w:rPr>
          <w:lang w:val="fr-CA"/>
        </w:rPr>
      </w:pPr>
    </w:p>
    <w:p w14:paraId="299823EE" w14:textId="77777777" w:rsidR="003B5528" w:rsidRPr="008373BD" w:rsidRDefault="00000000">
      <w:pPr>
        <w:spacing w:after="0" w:line="276" w:lineRule="auto"/>
        <w:jc w:val="center"/>
        <w:rPr>
          <w:rFonts w:ascii="Arial" w:eastAsia="Arial" w:hAnsi="Arial" w:cs="Arial"/>
          <w:sz w:val="28"/>
          <w:szCs w:val="28"/>
          <w:lang w:val="fr-CA"/>
        </w:rPr>
      </w:pPr>
      <w:r w:rsidRPr="008373BD">
        <w:rPr>
          <w:rFonts w:ascii="Arial" w:eastAsia="Arial" w:hAnsi="Arial" w:cs="Arial"/>
          <w:sz w:val="28"/>
          <w:szCs w:val="28"/>
          <w:lang w:val="fr-CA"/>
        </w:rPr>
        <w:t>Nous avons besoin des abeilles pour produire ces aliments</w:t>
      </w:r>
    </w:p>
    <w:p w14:paraId="4CA73CDF" w14:textId="77777777" w:rsidR="003B5528" w:rsidRPr="008373BD" w:rsidRDefault="00000000">
      <w:pPr>
        <w:spacing w:after="0" w:line="308" w:lineRule="auto"/>
        <w:jc w:val="center"/>
        <w:rPr>
          <w:rFonts w:ascii="Arial" w:eastAsia="Arial" w:hAnsi="Arial" w:cs="Arial"/>
          <w:i/>
          <w:color w:val="202124"/>
          <w:shd w:val="clear" w:color="auto" w:fill="F8F9FA"/>
          <w:lang w:val="fr-CA"/>
        </w:rPr>
      </w:pPr>
      <w:r w:rsidRPr="008373BD">
        <w:rPr>
          <w:rFonts w:ascii="Arial" w:eastAsia="Arial" w:hAnsi="Arial" w:cs="Arial"/>
          <w:i/>
          <w:color w:val="202124"/>
          <w:shd w:val="clear" w:color="auto" w:fill="F8F9FA"/>
          <w:lang w:val="fr-CA"/>
        </w:rPr>
        <w:t>Nous avons besoin des abeilles pour fabriquer ces aliments</w:t>
      </w:r>
    </w:p>
    <w:p w14:paraId="46D727EE" w14:textId="77777777" w:rsidR="003B5528" w:rsidRPr="008373BD" w:rsidRDefault="003B5528">
      <w:pPr>
        <w:spacing w:after="0" w:line="276" w:lineRule="auto"/>
        <w:jc w:val="center"/>
        <w:rPr>
          <w:rFonts w:ascii="Arial" w:eastAsia="Arial" w:hAnsi="Arial" w:cs="Arial"/>
          <w:sz w:val="28"/>
          <w:szCs w:val="28"/>
          <w:lang w:val="fr-CA"/>
        </w:rPr>
        <w:sectPr w:rsidR="003B5528" w:rsidRPr="008373BD">
          <w:footerReference w:type="default" r:id="rId50"/>
          <w:pgSz w:w="12240" w:h="15840"/>
          <w:pgMar w:top="1440" w:right="1440" w:bottom="1440" w:left="1440" w:header="720" w:footer="720" w:gutter="0"/>
          <w:pgNumType w:start="1"/>
          <w:cols w:space="720"/>
        </w:sectPr>
      </w:pPr>
    </w:p>
    <w:p w14:paraId="4723A509"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Tomates </w:t>
      </w:r>
    </w:p>
    <w:p w14:paraId="3D7F205D"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Oignons </w:t>
      </w:r>
    </w:p>
    <w:p w14:paraId="51095E4F"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Concombres </w:t>
      </w:r>
    </w:p>
    <w:p w14:paraId="6F73E453"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Fève de cacao (chocolat) </w:t>
      </w:r>
    </w:p>
    <w:p w14:paraId="4C0B2602"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Citrouilles </w:t>
      </w:r>
    </w:p>
    <w:p w14:paraId="62BDFD41"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Oranges </w:t>
      </w:r>
    </w:p>
    <w:p w14:paraId="2DA9A159"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Avocats </w:t>
      </w:r>
    </w:p>
    <w:p w14:paraId="5F9F9B09"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Miel </w:t>
      </w:r>
    </w:p>
    <w:p w14:paraId="090BA1F5"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Poivrons </w:t>
      </w:r>
    </w:p>
    <w:p w14:paraId="1E50E6E2"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Piments </w:t>
      </w:r>
    </w:p>
    <w:p w14:paraId="20B62C64"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Huile de cuisson (tournesol, canola) </w:t>
      </w:r>
    </w:p>
    <w:p w14:paraId="07D1CC54"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Citrons </w:t>
      </w:r>
    </w:p>
    <w:p w14:paraId="16985762"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Gousses de vanille</w:t>
      </w:r>
    </w:p>
    <w:p w14:paraId="6D5D0C29"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Amandes</w:t>
      </w:r>
    </w:p>
    <w:p w14:paraId="25A87EA0"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Pastèques </w:t>
      </w:r>
    </w:p>
    <w:p w14:paraId="4C0E922C"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Pommes </w:t>
      </w:r>
    </w:p>
    <w:p w14:paraId="660A77DA"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Myrtilles </w:t>
      </w:r>
    </w:p>
    <w:p w14:paraId="3AA4C62E"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Cerises</w:t>
      </w:r>
    </w:p>
    <w:p w14:paraId="5E53A056" w14:textId="77777777" w:rsidR="003B5528" w:rsidRPr="008373BD" w:rsidRDefault="00000000">
      <w:pPr>
        <w:spacing w:after="0" w:line="276" w:lineRule="auto"/>
        <w:rPr>
          <w:rFonts w:ascii="Arial" w:eastAsia="Arial" w:hAnsi="Arial" w:cs="Arial"/>
          <w:lang w:val="fr-CA"/>
        </w:rPr>
      </w:pPr>
      <w:r w:rsidRPr="008373BD">
        <w:rPr>
          <w:rFonts w:ascii="Arial" w:eastAsia="Arial" w:hAnsi="Arial" w:cs="Arial"/>
          <w:lang w:val="fr-CA"/>
        </w:rPr>
        <w:t xml:space="preserve">- Canneberges </w:t>
      </w:r>
    </w:p>
    <w:p w14:paraId="493AE3F9" w14:textId="77777777" w:rsidR="003B5528" w:rsidRPr="008373BD" w:rsidRDefault="003B5528">
      <w:pPr>
        <w:spacing w:after="0" w:line="276" w:lineRule="auto"/>
        <w:rPr>
          <w:rFonts w:ascii="Arial" w:eastAsia="Arial" w:hAnsi="Arial" w:cs="Arial"/>
          <w:lang w:val="fr-CA"/>
        </w:rPr>
      </w:pPr>
    </w:p>
    <w:p w14:paraId="7348B466" w14:textId="77777777" w:rsidR="003B5528" w:rsidRPr="008373BD" w:rsidRDefault="003B5528">
      <w:pPr>
        <w:spacing w:after="0" w:line="276" w:lineRule="auto"/>
        <w:rPr>
          <w:rFonts w:ascii="Arial" w:eastAsia="Arial" w:hAnsi="Arial" w:cs="Arial"/>
          <w:lang w:val="fr-CA"/>
        </w:rPr>
      </w:pPr>
    </w:p>
    <w:p w14:paraId="473DB14E" w14:textId="77777777" w:rsidR="003B5528" w:rsidRPr="008373BD" w:rsidRDefault="003B5528">
      <w:pPr>
        <w:spacing w:after="0" w:line="276" w:lineRule="auto"/>
        <w:rPr>
          <w:rFonts w:ascii="Arial" w:eastAsia="Arial" w:hAnsi="Arial" w:cs="Arial"/>
          <w:lang w:val="fr-CA"/>
        </w:rPr>
      </w:pPr>
    </w:p>
    <w:p w14:paraId="24C7C7BE" w14:textId="77777777" w:rsidR="003B5528" w:rsidRPr="008373BD" w:rsidRDefault="003B5528">
      <w:pPr>
        <w:spacing w:after="0" w:line="276" w:lineRule="auto"/>
        <w:rPr>
          <w:rFonts w:ascii="Arial" w:eastAsia="Arial" w:hAnsi="Arial" w:cs="Arial"/>
          <w:lang w:val="fr-CA"/>
        </w:rPr>
      </w:pPr>
    </w:p>
    <w:p w14:paraId="1F4685AA" w14:textId="77777777" w:rsidR="003B5528" w:rsidRPr="008373BD" w:rsidRDefault="003B5528">
      <w:pPr>
        <w:spacing w:after="0" w:line="276" w:lineRule="auto"/>
        <w:rPr>
          <w:rFonts w:ascii="Arial" w:eastAsia="Arial" w:hAnsi="Arial" w:cs="Arial"/>
          <w:lang w:val="fr-CA"/>
        </w:rPr>
      </w:pPr>
    </w:p>
    <w:p w14:paraId="6F8282BA" w14:textId="77777777" w:rsidR="003B5528" w:rsidRPr="008373BD" w:rsidRDefault="003B5528">
      <w:pPr>
        <w:spacing w:after="0" w:line="276" w:lineRule="auto"/>
        <w:rPr>
          <w:rFonts w:ascii="Arial" w:eastAsia="Arial" w:hAnsi="Arial" w:cs="Arial"/>
          <w:lang w:val="fr-CA"/>
        </w:rPr>
      </w:pPr>
    </w:p>
    <w:p w14:paraId="7CDE0DB5" w14:textId="77777777" w:rsidR="003B5528" w:rsidRPr="008373BD" w:rsidRDefault="003B5528">
      <w:pPr>
        <w:spacing w:after="0" w:line="276" w:lineRule="auto"/>
        <w:rPr>
          <w:rFonts w:ascii="Arial" w:eastAsia="Arial" w:hAnsi="Arial" w:cs="Arial"/>
          <w:lang w:val="fr-CA"/>
        </w:rPr>
      </w:pPr>
    </w:p>
    <w:p w14:paraId="6DC0C792" w14:textId="77777777" w:rsidR="003B5528" w:rsidRPr="008373BD" w:rsidRDefault="003B5528">
      <w:pPr>
        <w:spacing w:after="0" w:line="276" w:lineRule="auto"/>
        <w:rPr>
          <w:rFonts w:ascii="Arial" w:eastAsia="Arial" w:hAnsi="Arial" w:cs="Arial"/>
          <w:lang w:val="fr-CA"/>
        </w:rPr>
      </w:pPr>
    </w:p>
    <w:p w14:paraId="17B51EC2" w14:textId="77777777" w:rsidR="003B5528" w:rsidRPr="008373BD" w:rsidRDefault="003B5528">
      <w:pPr>
        <w:spacing w:after="0" w:line="276" w:lineRule="auto"/>
        <w:rPr>
          <w:rFonts w:ascii="Arial" w:eastAsia="Arial" w:hAnsi="Arial" w:cs="Arial"/>
          <w:lang w:val="fr-CA"/>
        </w:rPr>
      </w:pPr>
    </w:p>
    <w:p w14:paraId="1A69AF8D" w14:textId="77777777" w:rsidR="003B5528" w:rsidRPr="008373BD" w:rsidRDefault="003B5528">
      <w:pPr>
        <w:spacing w:after="0" w:line="276" w:lineRule="auto"/>
        <w:rPr>
          <w:rFonts w:ascii="Arial" w:eastAsia="Arial" w:hAnsi="Arial" w:cs="Arial"/>
          <w:lang w:val="fr-CA"/>
        </w:rPr>
      </w:pPr>
    </w:p>
    <w:p w14:paraId="63807B1A" w14:textId="77777777" w:rsidR="003B5528" w:rsidRPr="008373BD" w:rsidRDefault="003B5528">
      <w:pPr>
        <w:spacing w:after="0" w:line="276" w:lineRule="auto"/>
        <w:rPr>
          <w:rFonts w:ascii="Arial" w:eastAsia="Arial" w:hAnsi="Arial" w:cs="Arial"/>
          <w:lang w:val="fr-CA"/>
        </w:rPr>
      </w:pPr>
    </w:p>
    <w:p w14:paraId="52FF8E34" w14:textId="77777777" w:rsidR="003B5528" w:rsidRPr="008373BD" w:rsidRDefault="003B5528">
      <w:pPr>
        <w:spacing w:after="0" w:line="276" w:lineRule="auto"/>
        <w:rPr>
          <w:rFonts w:ascii="Arial" w:eastAsia="Arial" w:hAnsi="Arial" w:cs="Arial"/>
          <w:lang w:val="fr-CA"/>
        </w:rPr>
      </w:pPr>
    </w:p>
    <w:p w14:paraId="30FF411A" w14:textId="77777777" w:rsidR="003B5528" w:rsidRPr="008373BD" w:rsidRDefault="003B5528">
      <w:pPr>
        <w:spacing w:after="0" w:line="276" w:lineRule="auto"/>
        <w:rPr>
          <w:rFonts w:ascii="Arial" w:eastAsia="Arial" w:hAnsi="Arial" w:cs="Arial"/>
          <w:lang w:val="fr-CA"/>
        </w:rPr>
      </w:pPr>
    </w:p>
    <w:p w14:paraId="4B713E9D" w14:textId="77777777" w:rsidR="003B5528" w:rsidRPr="008373BD" w:rsidRDefault="003B5528">
      <w:pPr>
        <w:spacing w:after="0" w:line="276" w:lineRule="auto"/>
        <w:rPr>
          <w:rFonts w:ascii="Arial" w:eastAsia="Arial" w:hAnsi="Arial" w:cs="Arial"/>
          <w:lang w:val="fr-CA"/>
        </w:rPr>
      </w:pPr>
    </w:p>
    <w:p w14:paraId="527BE167" w14:textId="77777777" w:rsidR="003B5528" w:rsidRPr="008373BD" w:rsidRDefault="003B5528">
      <w:pPr>
        <w:spacing w:after="0" w:line="276" w:lineRule="auto"/>
        <w:rPr>
          <w:rFonts w:ascii="Arial" w:eastAsia="Arial" w:hAnsi="Arial" w:cs="Arial"/>
          <w:lang w:val="fr-CA"/>
        </w:rPr>
      </w:pPr>
    </w:p>
    <w:p w14:paraId="75831A7C" w14:textId="77777777" w:rsidR="003B5528" w:rsidRPr="008373BD" w:rsidRDefault="003B5528">
      <w:pPr>
        <w:spacing w:after="0" w:line="276" w:lineRule="auto"/>
        <w:rPr>
          <w:rFonts w:ascii="Arial" w:eastAsia="Arial" w:hAnsi="Arial" w:cs="Arial"/>
          <w:lang w:val="fr-CA"/>
        </w:rPr>
      </w:pPr>
    </w:p>
    <w:p w14:paraId="419C00BB"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Tomates</w:t>
      </w:r>
    </w:p>
    <w:p w14:paraId="18D4DF2D"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Oignons</w:t>
      </w:r>
    </w:p>
    <w:p w14:paraId="398281A3"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Concombres</w:t>
      </w:r>
    </w:p>
    <w:p w14:paraId="5EB41E35"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Fève de cacao (chocolat)</w:t>
      </w:r>
    </w:p>
    <w:p w14:paraId="3EF7C8D8"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Citrouilles</w:t>
      </w:r>
    </w:p>
    <w:p w14:paraId="42E0EE65"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Des oranges</w:t>
      </w:r>
    </w:p>
    <w:p w14:paraId="4A26700F"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Avocats</w:t>
      </w:r>
    </w:p>
    <w:p w14:paraId="3FA5C159"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Mon chéri</w:t>
      </w:r>
    </w:p>
    <w:p w14:paraId="54F73B43"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Poivrons</w:t>
      </w:r>
    </w:p>
    <w:p w14:paraId="2BA96191"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Piments forts</w:t>
      </w:r>
    </w:p>
    <w:p w14:paraId="1C10C48E"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Huile de cuisson (tournesol, colza)</w:t>
      </w:r>
    </w:p>
    <w:p w14:paraId="4A513CFF"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Citrons</w:t>
      </w:r>
    </w:p>
    <w:p w14:paraId="299DF26E"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Graines de vanille</w:t>
      </w:r>
    </w:p>
    <w:p w14:paraId="2B6A401A"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Amandes</w:t>
      </w:r>
    </w:p>
    <w:p w14:paraId="2629ECA1" w14:textId="77777777" w:rsidR="003B5528" w:rsidRPr="008373BD" w:rsidRDefault="00000000">
      <w:pPr>
        <w:spacing w:after="0" w:line="276" w:lineRule="auto"/>
        <w:rPr>
          <w:rFonts w:ascii="Arial" w:eastAsia="Arial" w:hAnsi="Arial" w:cs="Arial"/>
          <w:color w:val="202124"/>
          <w:shd w:val="clear" w:color="auto" w:fill="F8F9FA"/>
          <w:lang w:val="fr-CA"/>
        </w:rPr>
      </w:pPr>
      <w:r w:rsidRPr="008373BD">
        <w:rPr>
          <w:rFonts w:ascii="Arial" w:eastAsia="Arial" w:hAnsi="Arial" w:cs="Arial"/>
          <w:color w:val="202124"/>
          <w:shd w:val="clear" w:color="auto" w:fill="F8F9FA"/>
          <w:lang w:val="fr-CA"/>
        </w:rPr>
        <w:t>- Pastèques</w:t>
      </w:r>
    </w:p>
    <w:p w14:paraId="3167A565" w14:textId="77777777" w:rsidR="003B5528" w:rsidRDefault="00000000">
      <w:pPr>
        <w:spacing w:after="0" w:line="276" w:lineRule="auto"/>
        <w:rPr>
          <w:rFonts w:ascii="Arial" w:eastAsia="Arial" w:hAnsi="Arial" w:cs="Arial"/>
          <w:color w:val="202124"/>
          <w:shd w:val="clear" w:color="auto" w:fill="F8F9FA"/>
        </w:rPr>
      </w:pPr>
      <w:r>
        <w:rPr>
          <w:rFonts w:ascii="Arial" w:eastAsia="Arial" w:hAnsi="Arial" w:cs="Arial"/>
          <w:color w:val="202124"/>
          <w:shd w:val="clear" w:color="auto" w:fill="F8F9FA"/>
        </w:rPr>
        <w:t>- Pommes</w:t>
      </w:r>
    </w:p>
    <w:p w14:paraId="7040E36A" w14:textId="77777777" w:rsidR="003B5528" w:rsidRDefault="00000000">
      <w:pPr>
        <w:spacing w:after="0" w:line="276" w:lineRule="auto"/>
        <w:rPr>
          <w:rFonts w:ascii="Arial" w:eastAsia="Arial" w:hAnsi="Arial" w:cs="Arial"/>
          <w:color w:val="202124"/>
          <w:shd w:val="clear" w:color="auto" w:fill="F8F9FA"/>
        </w:rPr>
      </w:pPr>
      <w:r>
        <w:rPr>
          <w:rFonts w:ascii="Arial" w:eastAsia="Arial" w:hAnsi="Arial" w:cs="Arial"/>
          <w:color w:val="202124"/>
          <w:shd w:val="clear" w:color="auto" w:fill="F8F9FA"/>
        </w:rPr>
        <w:t xml:space="preserve">- </w:t>
      </w:r>
      <w:proofErr w:type="spellStart"/>
      <w:r>
        <w:rPr>
          <w:rFonts w:ascii="Arial" w:eastAsia="Arial" w:hAnsi="Arial" w:cs="Arial"/>
          <w:color w:val="202124"/>
          <w:shd w:val="clear" w:color="auto" w:fill="F8F9FA"/>
        </w:rPr>
        <w:t>Myrtilles</w:t>
      </w:r>
      <w:proofErr w:type="spellEnd"/>
    </w:p>
    <w:p w14:paraId="04613D8B" w14:textId="77777777" w:rsidR="003B5528" w:rsidRDefault="00000000">
      <w:pPr>
        <w:spacing w:after="0" w:line="276" w:lineRule="auto"/>
        <w:rPr>
          <w:rFonts w:ascii="Arial" w:eastAsia="Arial" w:hAnsi="Arial" w:cs="Arial"/>
          <w:color w:val="202124"/>
          <w:shd w:val="clear" w:color="auto" w:fill="F8F9FA"/>
        </w:rPr>
      </w:pPr>
      <w:r>
        <w:rPr>
          <w:rFonts w:ascii="Arial" w:eastAsia="Arial" w:hAnsi="Arial" w:cs="Arial"/>
          <w:color w:val="202124"/>
          <w:shd w:val="clear" w:color="auto" w:fill="F8F9FA"/>
        </w:rPr>
        <w:t xml:space="preserve">- </w:t>
      </w:r>
      <w:proofErr w:type="spellStart"/>
      <w:r>
        <w:rPr>
          <w:rFonts w:ascii="Arial" w:eastAsia="Arial" w:hAnsi="Arial" w:cs="Arial"/>
          <w:color w:val="202124"/>
          <w:shd w:val="clear" w:color="auto" w:fill="F8F9FA"/>
        </w:rPr>
        <w:t>Cerises</w:t>
      </w:r>
      <w:proofErr w:type="spellEnd"/>
    </w:p>
    <w:p w14:paraId="21829D7E" w14:textId="77777777" w:rsidR="003B5528" w:rsidRDefault="00000000">
      <w:pPr>
        <w:spacing w:after="0" w:line="308" w:lineRule="auto"/>
        <w:rPr>
          <w:rFonts w:ascii="Arial" w:eastAsia="Arial" w:hAnsi="Arial" w:cs="Arial"/>
          <w:color w:val="202124"/>
          <w:shd w:val="clear" w:color="auto" w:fill="F8F9FA"/>
        </w:rPr>
      </w:pPr>
      <w:r>
        <w:rPr>
          <w:rFonts w:ascii="Arial" w:eastAsia="Arial" w:hAnsi="Arial" w:cs="Arial"/>
          <w:color w:val="202124"/>
          <w:shd w:val="clear" w:color="auto" w:fill="F8F9FA"/>
        </w:rPr>
        <w:t xml:space="preserve">- </w:t>
      </w:r>
      <w:proofErr w:type="spellStart"/>
      <w:r>
        <w:rPr>
          <w:rFonts w:ascii="Arial" w:eastAsia="Arial" w:hAnsi="Arial" w:cs="Arial"/>
          <w:color w:val="202124"/>
          <w:shd w:val="clear" w:color="auto" w:fill="F8F9FA"/>
        </w:rPr>
        <w:t>Canneberges</w:t>
      </w:r>
      <w:proofErr w:type="spellEnd"/>
    </w:p>
    <w:p w14:paraId="2AE0B3C1" w14:textId="77777777" w:rsidR="003B5528" w:rsidRDefault="003B5528">
      <w:pPr>
        <w:spacing w:after="0" w:line="276" w:lineRule="auto"/>
        <w:rPr>
          <w:rFonts w:ascii="Arial" w:eastAsia="Arial" w:hAnsi="Arial" w:cs="Arial"/>
        </w:rPr>
      </w:pPr>
    </w:p>
    <w:p w14:paraId="095CC9CF" w14:textId="77777777" w:rsidR="003B5528" w:rsidRDefault="003B5528">
      <w:pPr>
        <w:spacing w:after="0" w:line="276" w:lineRule="auto"/>
        <w:rPr>
          <w:rFonts w:ascii="Arial" w:eastAsia="Arial" w:hAnsi="Arial" w:cs="Arial"/>
        </w:rPr>
      </w:pPr>
    </w:p>
    <w:p w14:paraId="47B6C3BE" w14:textId="77777777" w:rsidR="003B5528" w:rsidRDefault="003B5528"/>
    <w:sectPr w:rsidR="003B5528">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B2CD" w14:textId="77777777" w:rsidR="008468F8" w:rsidRDefault="008468F8">
      <w:pPr>
        <w:spacing w:after="0" w:line="240" w:lineRule="auto"/>
      </w:pPr>
      <w:r>
        <w:separator/>
      </w:r>
    </w:p>
  </w:endnote>
  <w:endnote w:type="continuationSeparator" w:id="0">
    <w:p w14:paraId="344D81FB" w14:textId="77777777" w:rsidR="008468F8" w:rsidRDefault="0084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9D0D" w14:textId="77777777" w:rsidR="003B5528" w:rsidRDefault="003B5528">
    <w:pPr>
      <w:pBdr>
        <w:top w:val="nil"/>
        <w:left w:val="nil"/>
        <w:bottom w:val="nil"/>
        <w:right w:val="nil"/>
        <w:between w:val="nil"/>
      </w:pBdr>
      <w:tabs>
        <w:tab w:val="center" w:pos="4680"/>
        <w:tab w:val="right" w:pos="9360"/>
      </w:tabs>
      <w:spacing w:after="0" w:line="240" w:lineRule="auto"/>
      <w:jc w:val="center"/>
      <w:rPr>
        <w:color w:val="000000"/>
      </w:rPr>
    </w:pPr>
  </w:p>
  <w:p w14:paraId="4B38001F" w14:textId="77777777" w:rsidR="003B5528" w:rsidRPr="008373BD" w:rsidRDefault="00000000">
    <w:pPr>
      <w:pBdr>
        <w:top w:val="nil"/>
        <w:left w:val="nil"/>
        <w:bottom w:val="nil"/>
        <w:right w:val="nil"/>
        <w:between w:val="nil"/>
      </w:pBdr>
      <w:tabs>
        <w:tab w:val="center" w:pos="4680"/>
        <w:tab w:val="right" w:pos="9360"/>
      </w:tabs>
      <w:spacing w:after="0" w:line="240" w:lineRule="auto"/>
      <w:jc w:val="center"/>
      <w:rPr>
        <w:color w:val="000000"/>
        <w:lang w:val="fr-CA"/>
      </w:rPr>
    </w:pPr>
    <w:r w:rsidRPr="008373BD">
      <w:rPr>
        <w:color w:val="000000"/>
        <w:lang w:val="fr-CA"/>
      </w:rPr>
      <w:t>Ressource pédagogique STAO/OCTE/ACSE</w:t>
    </w:r>
  </w:p>
  <w:p w14:paraId="3E697D9A" w14:textId="2FE415D0" w:rsidR="003B5528" w:rsidRPr="008373BD" w:rsidRDefault="00000000">
    <w:pPr>
      <w:pBdr>
        <w:top w:val="nil"/>
        <w:left w:val="nil"/>
        <w:bottom w:val="nil"/>
        <w:right w:val="nil"/>
        <w:between w:val="nil"/>
      </w:pBdr>
      <w:tabs>
        <w:tab w:val="center" w:pos="4680"/>
        <w:tab w:val="right" w:pos="9360"/>
      </w:tabs>
      <w:spacing w:after="0" w:line="240" w:lineRule="auto"/>
      <w:jc w:val="center"/>
      <w:rPr>
        <w:color w:val="000000"/>
        <w:lang w:val="fr-CA"/>
      </w:rPr>
    </w:pPr>
    <w:r w:rsidRPr="008373BD">
      <w:rPr>
        <w:lang w:val="fr-CA"/>
      </w:rPr>
      <w:t xml:space="preserve">4e année Expérience 1 </w:t>
    </w:r>
    <w:r w:rsidRPr="008373BD">
      <w:rPr>
        <w:color w:val="000000"/>
        <w:lang w:val="fr-CA"/>
      </w:rPr>
      <w:t xml:space="preserve">/ </w:t>
    </w:r>
    <w:r w:rsidR="00335C17" w:rsidRPr="00335C17">
      <w:rPr>
        <w:lang w:val="fr-CA"/>
      </w:rPr>
      <w:t>Pollinisateurs et création d'espaces durables</w:t>
    </w:r>
  </w:p>
  <w:p w14:paraId="70045CB3" w14:textId="77777777" w:rsidR="003B5528"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373BD">
      <w:rPr>
        <w:noProof/>
        <w:color w:val="000000"/>
      </w:rPr>
      <w:t>1</w:t>
    </w:r>
    <w:r>
      <w:rPr>
        <w:color w:val="000000"/>
      </w:rPr>
      <w:fldChar w:fldCharType="end"/>
    </w:r>
    <w:r>
      <w:rPr>
        <w:color w:val="000000"/>
      </w:rPr>
      <w:t xml:space="preserve"> </w:t>
    </w:r>
  </w:p>
  <w:p w14:paraId="72654479" w14:textId="77777777" w:rsidR="003B5528" w:rsidRDefault="003B5528">
    <w:pPr>
      <w:pBdr>
        <w:top w:val="nil"/>
        <w:left w:val="nil"/>
        <w:bottom w:val="nil"/>
        <w:right w:val="nil"/>
        <w:between w:val="nil"/>
      </w:pBdr>
      <w:tabs>
        <w:tab w:val="center" w:pos="4680"/>
        <w:tab w:val="right" w:pos="9360"/>
      </w:tabs>
      <w:spacing w:after="0" w:line="240" w:lineRule="auto"/>
      <w:jc w:val="center"/>
      <w:rPr>
        <w:color w:val="000000"/>
      </w:rPr>
    </w:pPr>
  </w:p>
  <w:p w14:paraId="3200C321" w14:textId="77777777" w:rsidR="003B5528" w:rsidRDefault="003B552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5443" w14:textId="77777777" w:rsidR="008468F8" w:rsidRDefault="008468F8">
      <w:pPr>
        <w:spacing w:after="0" w:line="240" w:lineRule="auto"/>
      </w:pPr>
      <w:r>
        <w:separator/>
      </w:r>
    </w:p>
  </w:footnote>
  <w:footnote w:type="continuationSeparator" w:id="0">
    <w:p w14:paraId="37BE2849" w14:textId="77777777" w:rsidR="008468F8" w:rsidRDefault="00846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E03"/>
    <w:multiLevelType w:val="multilevel"/>
    <w:tmpl w:val="589E2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E2FC4"/>
    <w:multiLevelType w:val="multilevel"/>
    <w:tmpl w:val="4F668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35EC1"/>
    <w:multiLevelType w:val="multilevel"/>
    <w:tmpl w:val="9D28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36F67"/>
    <w:multiLevelType w:val="multilevel"/>
    <w:tmpl w:val="29B80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87313"/>
    <w:multiLevelType w:val="multilevel"/>
    <w:tmpl w:val="C1021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4D5209"/>
    <w:multiLevelType w:val="multilevel"/>
    <w:tmpl w:val="F678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51574F"/>
    <w:multiLevelType w:val="multilevel"/>
    <w:tmpl w:val="55062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7879EF"/>
    <w:multiLevelType w:val="multilevel"/>
    <w:tmpl w:val="316EC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0790087">
    <w:abstractNumId w:val="4"/>
  </w:num>
  <w:num w:numId="2" w16cid:durableId="807012849">
    <w:abstractNumId w:val="2"/>
  </w:num>
  <w:num w:numId="3" w16cid:durableId="1799639792">
    <w:abstractNumId w:val="5"/>
  </w:num>
  <w:num w:numId="4" w16cid:durableId="1006978227">
    <w:abstractNumId w:val="0"/>
  </w:num>
  <w:num w:numId="5" w16cid:durableId="1880818392">
    <w:abstractNumId w:val="7"/>
  </w:num>
  <w:num w:numId="6" w16cid:durableId="544832626">
    <w:abstractNumId w:val="3"/>
  </w:num>
  <w:num w:numId="7" w16cid:durableId="418983948">
    <w:abstractNumId w:val="1"/>
  </w:num>
  <w:num w:numId="8" w16cid:durableId="1021853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28"/>
    <w:rsid w:val="00335C17"/>
    <w:rsid w:val="003B5528"/>
    <w:rsid w:val="008373BD"/>
    <w:rsid w:val="008468F8"/>
    <w:rsid w:val="00C27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45A5"/>
  <w15:docId w15:val="{4ED09B7D-2911-478C-9029-34ED2F03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0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BDB"/>
    <w:rPr>
      <w:color w:val="0563C1" w:themeColor="hyperlink"/>
      <w:u w:val="single"/>
    </w:rPr>
  </w:style>
  <w:style w:type="character" w:styleId="UnresolvedMention">
    <w:name w:val="Unresolved Mention"/>
    <w:basedOn w:val="DefaultParagraphFont"/>
    <w:uiPriority w:val="99"/>
    <w:semiHidden/>
    <w:unhideWhenUsed/>
    <w:rsid w:val="00731BDB"/>
    <w:rPr>
      <w:color w:val="605E5C"/>
      <w:shd w:val="clear" w:color="auto" w:fill="E1DFDD"/>
    </w:rPr>
  </w:style>
  <w:style w:type="character" w:styleId="FollowedHyperlink">
    <w:name w:val="FollowedHyperlink"/>
    <w:basedOn w:val="DefaultParagraphFont"/>
    <w:uiPriority w:val="99"/>
    <w:semiHidden/>
    <w:unhideWhenUsed/>
    <w:rsid w:val="006F2B71"/>
    <w:rPr>
      <w:color w:val="954F72" w:themeColor="followedHyperlink"/>
      <w:u w:val="single"/>
    </w:rPr>
  </w:style>
  <w:style w:type="paragraph" w:styleId="Header">
    <w:name w:val="header"/>
    <w:basedOn w:val="Normal"/>
    <w:link w:val="HeaderChar"/>
    <w:uiPriority w:val="99"/>
    <w:unhideWhenUsed/>
    <w:rsid w:val="006F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1"/>
  </w:style>
  <w:style w:type="paragraph" w:styleId="Footer">
    <w:name w:val="footer"/>
    <w:basedOn w:val="Normal"/>
    <w:link w:val="FooterChar"/>
    <w:uiPriority w:val="99"/>
    <w:unhideWhenUsed/>
    <w:rsid w:val="006F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lguidelines.cast.org/binaries/content/assets/udlguidelines/udlg-v2-0/udlg-graphicorganizer-v2-0-french.pdf" TargetMode="External"/><Relationship Id="rId18" Type="http://schemas.openxmlformats.org/officeDocument/2006/relationships/hyperlink" Target="https://www.un.org/fr/observances/bee-day/backgroundbackground" TargetMode="External"/><Relationship Id="rId26" Type="http://schemas.openxmlformats.org/officeDocument/2006/relationships/hyperlink" Target="https://archive.microbit.org/fr/" TargetMode="External"/><Relationship Id="rId39" Type="http://schemas.openxmlformats.org/officeDocument/2006/relationships/hyperlink" Target="https://parlonssciences.ca/ressources-pedagogiques/les-stim-en-contexte/les-pollinisateurs-sont-importants?_ga=2.28070332.1836806820.1663292109-328134609.1619385057-resources/stem-in-context/pollinators-are-important" TargetMode="External"/><Relationship Id="rId21" Type="http://schemas.openxmlformats.org/officeDocument/2006/relationships/hyperlink" Target="https://cwf-fcf.org/fr/erID=364079081&amp;includeSubfolders=true" TargetMode="External"/><Relationship Id="rId34" Type="http://schemas.openxmlformats.org/officeDocument/2006/relationships/image" Target="media/image6.png"/><Relationship Id="rId42" Type="http://schemas.openxmlformats.org/officeDocument/2006/relationships/hyperlink" Target="https://www.fao.org/publications/card/en/c/CA4656FR4656EN" TargetMode="External"/><Relationship Id="rId47" Type="http://schemas.openxmlformats.org/officeDocument/2006/relationships/hyperlink" Target="https://scratch.mit.ed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kecode.microbit.org/" TargetMode="External"/><Relationship Id="rId29" Type="http://schemas.openxmlformats.org/officeDocument/2006/relationships/image" Target="media/image2.png"/><Relationship Id="rId11" Type="http://schemas.openxmlformats.org/officeDocument/2006/relationships/hyperlink" Target="https://allison-gonzalez-5bxg.squarespace.com/" TargetMode="External"/><Relationship Id="rId24" Type="http://schemas.openxmlformats.org/officeDocument/2006/relationships/hyperlink" Target="https://worldslargestlesson.globalgoals.org/fr/resource/a-call-to-climate-learning/all-to-climate-learning//a-call-to-climate-learning/source/call-to-learning/" TargetMode="External"/><Relationship Id="rId32" Type="http://schemas.openxmlformats.org/officeDocument/2006/relationships/image" Target="media/image5.png"/><Relationship Id="rId37" Type="http://schemas.openxmlformats.org/officeDocument/2006/relationships/hyperlink" Target="https://www.octe.ca/application/files/1115/8222/6104/SECURIdoc_Elementaire_2019.pdf" TargetMode="External"/><Relationship Id="rId40" Type="http://schemas.openxmlformats.org/officeDocument/2006/relationships/hyperlink" Target="https://www.un.org/fr/observances/bee-day/backgroundbackground" TargetMode="External"/><Relationship Id="rId45" Type="http://schemas.openxmlformats.org/officeDocument/2006/relationships/hyperlink" Target="https://parlonssciences.ca/ressources-pedagogiques/lecons/aide-abeilles?_ga=2.267677966.1836806820.1663292109-328134609.1619385057ssons/bee-helpers" TargetMode="External"/><Relationship Id="rId5" Type="http://schemas.openxmlformats.org/officeDocument/2006/relationships/webSettings" Target="webSettings.xml"/><Relationship Id="rId15" Type="http://schemas.openxmlformats.org/officeDocument/2006/relationships/hyperlink" Target="https://scratch.mit.edu/" TargetMode="External"/><Relationship Id="rId23" Type="http://schemas.openxmlformats.org/officeDocument/2006/relationships/hyperlink" Target="https://parlonssciences.ca/ressources-pedagogiques/lecons/aide-abeilles?_ga=2.267677966.1836806820.1663292109-328134609.1619385057ssons/bee-helpers" TargetMode="External"/><Relationship Id="rId28" Type="http://schemas.openxmlformats.org/officeDocument/2006/relationships/image" Target="media/image1.png"/><Relationship Id="rId36" Type="http://schemas.openxmlformats.org/officeDocument/2006/relationships/hyperlink" Target="https://stao.ca/resource/les-sciences-en-toute-securite-deuxieme-edition/" TargetMode="External"/><Relationship Id="rId49" Type="http://schemas.openxmlformats.org/officeDocument/2006/relationships/hyperlink" Target="https://ecoschools.ca/fr/" TargetMode="External"/><Relationship Id="rId10" Type="http://schemas.openxmlformats.org/officeDocument/2006/relationships/hyperlink" Target="https://allison-gonzalez-5bxg.squarespace.com/comptences-globales-du-cmecca/global-competencies" TargetMode="External"/><Relationship Id="rId19" Type="http://schemas.openxmlformats.org/officeDocument/2006/relationships/hyperlink" Target="https://www.un.org/sustainabledevelopment/fr/biodiversity/nt/fr/wp-content/uploads/sites/4/2019/05/Why_it_matters_Goal_15_FR.pdftent/uploads/2019/07/15_Why-It-Matters-2020.pdf" TargetMode="External"/><Relationship Id="rId31" Type="http://schemas.openxmlformats.org/officeDocument/2006/relationships/image" Target="media/image4.png"/><Relationship Id="rId44" Type="http://schemas.openxmlformats.org/officeDocument/2006/relationships/hyperlink" Target="https://abeilles.techno-science.ca/francais/les-abeilles/default.ph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itechontario.ca/fr/project/planification-a-long-terme-modele-2-4-e-annee/" TargetMode="External"/><Relationship Id="rId14" Type="http://schemas.openxmlformats.org/officeDocument/2006/relationships/hyperlink" Target="https://www.dcp.edu.gov.on.ca/fr/curriculum/sciences-technologie/contexte/demarches-scientifiques-et-processus" TargetMode="External"/><Relationship Id="rId22" Type="http://schemas.openxmlformats.org/officeDocument/2006/relationships/hyperlink" Target="https://abeilles.techno-science.ca/francais/les-abeilles/default.php" TargetMode="External"/><Relationship Id="rId27" Type="http://schemas.openxmlformats.org/officeDocument/2006/relationships/hyperlink" Target="https://www.dcp.edu.gov.on.ca/fr/curriculum/sciences-technologie/contexte/domaines-sujets" TargetMode="External"/><Relationship Id="rId30" Type="http://schemas.openxmlformats.org/officeDocument/2006/relationships/image" Target="media/image3.png"/><Relationship Id="rId35" Type="http://schemas.openxmlformats.org/officeDocument/2006/relationships/hyperlink" Target="https://www.youtube.com/watch?v=dSujSe4yD5E" TargetMode="External"/><Relationship Id="rId43" Type="http://schemas.openxmlformats.org/officeDocument/2006/relationships/hyperlink" Target="https://cwf-fcf.org/fr/erID=364079081&amp;includeSubfolders=true" TargetMode="External"/><Relationship Id="rId48" Type="http://schemas.openxmlformats.org/officeDocument/2006/relationships/hyperlink" Target="https://archive.microbit.org/fr/" TargetMode="External"/><Relationship Id="rId8" Type="http://schemas.openxmlformats.org/officeDocument/2006/relationships/hyperlink" Target="https://scitechontario.ca/fr/project/planification-a-long-terme-modele-2-4-e-annee/"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dcp.edu.gov.on.ca/fr/planification/competences-transferables" TargetMode="External"/><Relationship Id="rId17" Type="http://schemas.openxmlformats.org/officeDocument/2006/relationships/hyperlink" Target="https://parlonssciences.ca/ressources-pedagogiques/les-stim-en-contexte/les-pollinisateurs-sont-importants?_ga=2.28070332.1836806820.1663292109-328134609.1619385057-resources/stem-in-context/pollinators-are-important" TargetMode="External"/><Relationship Id="rId25" Type="http://schemas.openxmlformats.org/officeDocument/2006/relationships/hyperlink" Target="https://scratch.mit.edu/" TargetMode="External"/><Relationship Id="rId33" Type="http://schemas.openxmlformats.org/officeDocument/2006/relationships/hyperlink" Target="https://actua.ca/actua-academy/my-garden-app" TargetMode="External"/><Relationship Id="rId38" Type="http://schemas.openxmlformats.org/officeDocument/2006/relationships/hyperlink" Target="https://www.dcp.edu.gov.on.ca/fr/curriculum/sciences-technologie/contexte/apprentissage-interdisciplinaire-integre" TargetMode="External"/><Relationship Id="rId46" Type="http://schemas.openxmlformats.org/officeDocument/2006/relationships/hyperlink" Target="https://worldslargestlesson.globalgoals.org/fr/resource/a-call-to-climate-learning/all-to-climate-learning//a-call-to-climate-learning/source/call-to-learning/" TargetMode="External"/><Relationship Id="rId20" Type="http://schemas.openxmlformats.org/officeDocument/2006/relationships/hyperlink" Target="https://www.fao.org/publications/card/en/c/CA4656FR4656EN" TargetMode="External"/><Relationship Id="rId41" Type="http://schemas.openxmlformats.org/officeDocument/2006/relationships/hyperlink" Target="https://www.un.org/sustainabledevelopment/fr/biodiversity/nt/fr/wp-content/uploads/sites/4/2019/05/Why_it_matters_Goal_15_FR.pdftent/uploads/2019/07/15_Why-It-Matters-20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jPmIJXAFNOmqm924vVNpTqiPlg==">AMUW2mWX+RaeytGYaqESUpHpOsgYXJO7T2sO/NygSH4KTooWVp+/M7NdyfoKXvxD0q60ZALYp+YgWUWLGPgHyYf95KUQ9qfvFFNEDiqWjDdAUYTY/VmVn8SEMiJ8lG60Xnx6a2sRE5kh/Q3iJMosh641SmdqjoaTka7Jbc67VpwF70RU96wA4HPmmO4G04F2o89Og1V8SDhFNzA6VEc5eQrI0gMl6SnkdKK1KvvOmPHj8dDlcv7CiRnWscHHQcL3v439fc/FVSBZzgvrNAonINepx+zkghRq82CiQltKed+Rm2OAxjCHxA59i4tIXik9V2/ytF2S1V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3424</Words>
  <Characters>19518</Characters>
  <Application>Microsoft Office Word</Application>
  <DocSecurity>0</DocSecurity>
  <Lines>162</Lines>
  <Paragraphs>45</Paragraphs>
  <ScaleCrop>false</ScaleCrop>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Powell</cp:lastModifiedBy>
  <cp:revision>4</cp:revision>
  <cp:lastPrinted>2022-11-24T06:12:00Z</cp:lastPrinted>
  <dcterms:created xsi:type="dcterms:W3CDTF">2022-11-24T06:11:00Z</dcterms:created>
  <dcterms:modified xsi:type="dcterms:W3CDTF">2022-12-09T04:02:00Z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61460ec6826a942972b5c75180711a37c2b0d7b868044361b37cda28851e7dcc</vt:lpwstr>
  </property>
</Properties>
</file>